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AD2424" w14:textId="7D0BD90F" w:rsidR="004B1F58" w:rsidRPr="00393FB0" w:rsidRDefault="009D71E8" w:rsidP="00372122">
      <w:pPr>
        <w:pStyle w:val="Heading1"/>
        <w:rPr>
          <w:rFonts w:cs="Arial"/>
          <w:sz w:val="24"/>
        </w:rPr>
      </w:pPr>
      <w:bookmarkStart w:id="0" w:name="_Toc400361362"/>
      <w:bookmarkStart w:id="1" w:name="_Toc443397153"/>
      <w:bookmarkStart w:id="2" w:name="_Toc357771638"/>
      <w:bookmarkStart w:id="3" w:name="_Toc346793416"/>
      <w:bookmarkStart w:id="4" w:name="_Toc328122777"/>
      <w:r w:rsidRPr="00393FB0">
        <w:rPr>
          <w:rFonts w:cs="Arial"/>
          <w:sz w:val="24"/>
        </w:rPr>
        <w:t>Pupil premium strategy statement</w:t>
      </w:r>
      <w:bookmarkStart w:id="5" w:name="_Toc338167830"/>
      <w:bookmarkStart w:id="6" w:name="_Toc361136403"/>
      <w:bookmarkStart w:id="7" w:name="_Toc364235708"/>
      <w:bookmarkStart w:id="8" w:name="_Toc364235752"/>
      <w:bookmarkStart w:id="9" w:name="_Toc364235834"/>
      <w:bookmarkStart w:id="10" w:name="_Toc364840099"/>
      <w:bookmarkStart w:id="11" w:name="_Toc364864309"/>
      <w:bookmarkStart w:id="12" w:name="_Toc400361364"/>
      <w:bookmarkStart w:id="13" w:name="_Toc443397154"/>
      <w:bookmarkEnd w:id="0"/>
      <w:bookmarkEnd w:id="1"/>
      <w:r w:rsidR="00226317" w:rsidRPr="00393FB0">
        <w:rPr>
          <w:rFonts w:cs="Arial"/>
          <w:sz w:val="24"/>
        </w:rPr>
        <w:t xml:space="preserve"> </w:t>
      </w:r>
      <w:r w:rsidR="00372122" w:rsidRPr="00393FB0">
        <w:rPr>
          <w:rFonts w:cs="Arial"/>
          <w:sz w:val="24"/>
        </w:rPr>
        <w:t>-Monks Abbey Primary School (202</w:t>
      </w:r>
      <w:r w:rsidR="00EF798E">
        <w:rPr>
          <w:rFonts w:cs="Arial"/>
          <w:sz w:val="24"/>
        </w:rPr>
        <w:t>6-2027</w:t>
      </w:r>
      <w:r w:rsidR="00372122" w:rsidRPr="00393FB0">
        <w:rPr>
          <w:rFonts w:cs="Arial"/>
          <w:sz w:val="24"/>
        </w:rPr>
        <w:t>)</w:t>
      </w:r>
    </w:p>
    <w:p w14:paraId="37D78F53" w14:textId="6A8383B4" w:rsidR="002C6B67" w:rsidRDefault="009D71E8" w:rsidP="002C6B67">
      <w:pPr>
        <w:rPr>
          <w:rFonts w:cs="Arial"/>
          <w:b/>
          <w:bCs/>
          <w:color w:val="EE0000"/>
        </w:rPr>
      </w:pPr>
      <w:r w:rsidRPr="00393FB0">
        <w:rPr>
          <w:rFonts w:cs="Arial"/>
        </w:rPr>
        <w:t xml:space="preserve">This statement details our school’s use of pupil premium funding to help improve the attainment of our disadvantaged pupils. It outlines our pupil premium strategy, how we intend to spend the funding in this academic year and the </w:t>
      </w:r>
      <w:r w:rsidR="00830D57" w:rsidRPr="00393FB0">
        <w:rPr>
          <w:rFonts w:cs="Arial"/>
        </w:rPr>
        <w:t xml:space="preserve">outcomes </w:t>
      </w:r>
      <w:r w:rsidR="00A44FBB" w:rsidRPr="00393FB0">
        <w:rPr>
          <w:rFonts w:cs="Arial"/>
        </w:rPr>
        <w:t>for disadvantaged pupils</w:t>
      </w:r>
      <w:r w:rsidRPr="00393FB0">
        <w:rPr>
          <w:rFonts w:cs="Arial"/>
        </w:rPr>
        <w:t xml:space="preserve"> last </w:t>
      </w:r>
      <w:r w:rsidR="00A44FBB" w:rsidRPr="00393FB0">
        <w:rPr>
          <w:rFonts w:cs="Arial"/>
        </w:rPr>
        <w:t xml:space="preserve">academic </w:t>
      </w:r>
      <w:r w:rsidRPr="00393FB0">
        <w:rPr>
          <w:rFonts w:cs="Arial"/>
        </w:rPr>
        <w:t>year</w:t>
      </w:r>
      <w:r w:rsidR="00A44FBB" w:rsidRPr="00393FB0">
        <w:rPr>
          <w:rFonts w:cs="Arial"/>
        </w:rPr>
        <w:t>.</w:t>
      </w:r>
      <w:r w:rsidR="002C6B67">
        <w:rPr>
          <w:rFonts w:cs="Arial"/>
        </w:rPr>
        <w:t xml:space="preserve"> </w:t>
      </w:r>
    </w:p>
    <w:p w14:paraId="2A7D54B4" w14:textId="04EA9EB7" w:rsidR="00E66558" w:rsidRPr="002C6B67" w:rsidRDefault="009D71E8" w:rsidP="002C6B67">
      <w:pPr>
        <w:rPr>
          <w:rFonts w:cs="Arial"/>
          <w:b/>
          <w:bCs/>
          <w:color w:val="EE0000"/>
        </w:rPr>
      </w:pPr>
      <w:r w:rsidRPr="00393FB0">
        <w:rPr>
          <w:rFonts w:cs="Arial"/>
        </w:rPr>
        <w:t>School overview</w:t>
      </w:r>
      <w:bookmarkEnd w:id="5"/>
      <w:bookmarkEnd w:id="6"/>
      <w:bookmarkEnd w:id="7"/>
      <w:bookmarkEnd w:id="8"/>
      <w:bookmarkEnd w:id="9"/>
      <w:bookmarkEnd w:id="10"/>
      <w:bookmarkEnd w:id="11"/>
      <w:bookmarkEnd w:id="12"/>
      <w:bookmarkEnd w:id="13"/>
    </w:p>
    <w:tbl>
      <w:tblPr>
        <w:tblW w:w="5000" w:type="pct"/>
        <w:tblCellMar>
          <w:left w:w="10" w:type="dxa"/>
          <w:right w:w="10" w:type="dxa"/>
        </w:tblCellMar>
        <w:tblLook w:val="04A0" w:firstRow="1" w:lastRow="0" w:firstColumn="1" w:lastColumn="0" w:noHBand="0" w:noVBand="1"/>
      </w:tblPr>
      <w:tblGrid>
        <w:gridCol w:w="4673"/>
        <w:gridCol w:w="4813"/>
      </w:tblGrid>
      <w:tr w:rsidR="00E66558" w:rsidRPr="00393FB0" w14:paraId="2A7D54B7" w14:textId="77777777" w:rsidTr="00C70BAD">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2A7D54B5" w14:textId="77777777" w:rsidR="00E66558" w:rsidRPr="00393FB0" w:rsidRDefault="009D71E8" w:rsidP="00C31636">
            <w:pPr>
              <w:pStyle w:val="TableHeader"/>
              <w:ind w:left="0" w:right="0"/>
              <w:jc w:val="left"/>
              <w:rPr>
                <w:rFonts w:cs="Arial"/>
              </w:rPr>
            </w:pPr>
            <w:r w:rsidRPr="00393FB0">
              <w:rPr>
                <w:rFonts w:cs="Arial"/>
              </w:rPr>
              <w:t>Detail</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tcPr>
          <w:p w14:paraId="51A59785" w14:textId="77777777" w:rsidR="00E66558" w:rsidRPr="00393FB0" w:rsidRDefault="009D71E8" w:rsidP="00C31636">
            <w:pPr>
              <w:pStyle w:val="TableHeader"/>
              <w:ind w:left="0" w:right="0"/>
              <w:jc w:val="left"/>
              <w:rPr>
                <w:rFonts w:cs="Arial"/>
              </w:rPr>
            </w:pPr>
            <w:r w:rsidRPr="00393FB0">
              <w:rPr>
                <w:rFonts w:cs="Arial"/>
              </w:rPr>
              <w:t>Data</w:t>
            </w:r>
          </w:p>
        </w:tc>
      </w:tr>
      <w:tr w:rsidR="002940F3" w:rsidRPr="00393FB0" w14:paraId="2A7D54BA" w14:textId="77777777" w:rsidTr="00C70BAD">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8" w14:textId="56337796" w:rsidR="002940F3" w:rsidRPr="00393FB0" w:rsidRDefault="002940F3" w:rsidP="00C31636">
            <w:pPr>
              <w:pStyle w:val="TableRow"/>
              <w:ind w:left="0" w:right="0"/>
              <w:rPr>
                <w:rFonts w:cs="Arial"/>
              </w:rPr>
            </w:pPr>
            <w:r w:rsidRPr="00393FB0">
              <w:rPr>
                <w:rFonts w:cs="Arial"/>
              </w:rPr>
              <w:t>Number of pupils in school</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EF8A896" w14:textId="384A4A54" w:rsidR="002940F3" w:rsidRPr="00542DB8" w:rsidRDefault="003F4243" w:rsidP="00C31636">
            <w:pPr>
              <w:pStyle w:val="TableRow"/>
              <w:ind w:left="0" w:right="0"/>
              <w:rPr>
                <w:rFonts w:cs="Arial"/>
              </w:rPr>
            </w:pPr>
            <w:r w:rsidRPr="00542DB8">
              <w:rPr>
                <w:rFonts w:cs="Arial"/>
              </w:rPr>
              <w:t>Whole School=5</w:t>
            </w:r>
            <w:r w:rsidR="00EF798E" w:rsidRPr="00542DB8">
              <w:rPr>
                <w:rFonts w:cs="Arial"/>
              </w:rPr>
              <w:t>3</w:t>
            </w:r>
            <w:r w:rsidR="00542DB8" w:rsidRPr="00542DB8">
              <w:rPr>
                <w:rFonts w:cs="Arial"/>
              </w:rPr>
              <w:t>9</w:t>
            </w:r>
          </w:p>
          <w:p w14:paraId="2A7D54B9" w14:textId="7BA35694" w:rsidR="007321F2" w:rsidRPr="00EF798E" w:rsidRDefault="007321F2" w:rsidP="00C31636">
            <w:pPr>
              <w:pStyle w:val="TableRow"/>
              <w:ind w:left="0" w:right="0"/>
              <w:rPr>
                <w:rFonts w:cs="Arial"/>
                <w:highlight w:val="yellow"/>
              </w:rPr>
            </w:pPr>
            <w:r w:rsidRPr="00542DB8">
              <w:rPr>
                <w:rFonts w:cs="Arial"/>
              </w:rPr>
              <w:t>Reception</w:t>
            </w:r>
            <w:r w:rsidR="003F4243" w:rsidRPr="00542DB8">
              <w:rPr>
                <w:rFonts w:cs="Arial"/>
              </w:rPr>
              <w:t>-Y6=</w:t>
            </w:r>
            <w:r w:rsidR="00EF798E" w:rsidRPr="00542DB8">
              <w:rPr>
                <w:rFonts w:cs="Arial"/>
              </w:rPr>
              <w:t>48</w:t>
            </w:r>
            <w:r w:rsidR="00542DB8" w:rsidRPr="00542DB8">
              <w:rPr>
                <w:rFonts w:cs="Arial"/>
              </w:rPr>
              <w:t>7</w:t>
            </w:r>
          </w:p>
        </w:tc>
      </w:tr>
      <w:tr w:rsidR="002940F3" w:rsidRPr="00393FB0" w14:paraId="2A7D54BD" w14:textId="77777777" w:rsidTr="00C70BAD">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B" w14:textId="04774D67" w:rsidR="002940F3" w:rsidRPr="00393FB0" w:rsidRDefault="002940F3" w:rsidP="00C31636">
            <w:pPr>
              <w:pStyle w:val="TableRow"/>
              <w:ind w:left="0" w:right="0"/>
              <w:rPr>
                <w:rFonts w:cs="Arial"/>
              </w:rPr>
            </w:pPr>
            <w:r w:rsidRPr="00393FB0">
              <w:rPr>
                <w:rFonts w:cs="Arial"/>
              </w:rPr>
              <w:t>Proportion (%) of pupil premium eligible pupils</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972E58" w14:textId="3F16D0B8" w:rsidR="00A049FA" w:rsidRDefault="00A049FA" w:rsidP="00E514FA">
            <w:pPr>
              <w:pStyle w:val="TableRow"/>
              <w:ind w:left="0" w:right="0"/>
              <w:rPr>
                <w:rFonts w:cs="Arial"/>
              </w:rPr>
            </w:pPr>
            <w:r>
              <w:rPr>
                <w:rFonts w:cs="Arial"/>
              </w:rPr>
              <w:t>2026-2027:</w:t>
            </w:r>
          </w:p>
          <w:p w14:paraId="086C0CF0" w14:textId="62060A51" w:rsidR="00E514FA" w:rsidRDefault="00C70BAD" w:rsidP="00E514FA">
            <w:pPr>
              <w:pStyle w:val="TableRow"/>
              <w:ind w:left="0" w:right="0"/>
              <w:rPr>
                <w:rFonts w:cs="Arial"/>
                <w:b/>
                <w:bCs/>
              </w:rPr>
            </w:pPr>
            <w:r>
              <w:rPr>
                <w:rFonts w:cs="Arial"/>
              </w:rPr>
              <w:t>All PP (</w:t>
            </w:r>
            <w:r w:rsidR="00E514FA" w:rsidRPr="00542DB8">
              <w:rPr>
                <w:rFonts w:cs="Arial"/>
              </w:rPr>
              <w:t xml:space="preserve">Ever 6 </w:t>
            </w:r>
            <w:r w:rsidR="00E514FA">
              <w:rPr>
                <w:rFonts w:cs="Arial"/>
              </w:rPr>
              <w:t>including targeted FSM</w:t>
            </w:r>
            <w:r>
              <w:rPr>
                <w:rFonts w:cs="Arial"/>
              </w:rPr>
              <w:t>)</w:t>
            </w:r>
            <w:r w:rsidR="00E514FA">
              <w:rPr>
                <w:rFonts w:cs="Arial"/>
              </w:rPr>
              <w:t xml:space="preserve"> –</w:t>
            </w:r>
            <w:r w:rsidR="00E514FA" w:rsidRPr="00542DB8">
              <w:rPr>
                <w:rFonts w:cs="Arial"/>
              </w:rPr>
              <w:t xml:space="preserve"> </w:t>
            </w:r>
            <w:r w:rsidR="00E514FA" w:rsidRPr="00E514FA">
              <w:rPr>
                <w:rFonts w:cs="Arial"/>
              </w:rPr>
              <w:t>229</w:t>
            </w:r>
            <w:r w:rsidR="00E514FA" w:rsidRPr="00E514FA">
              <w:rPr>
                <w:rFonts w:cs="Arial"/>
                <w:b/>
                <w:bCs/>
              </w:rPr>
              <w:t>: 47%</w:t>
            </w:r>
          </w:p>
          <w:p w14:paraId="075CA7B1" w14:textId="5BAF71CE" w:rsidR="002445FC" w:rsidRDefault="00542DB8" w:rsidP="00C31636">
            <w:pPr>
              <w:pStyle w:val="TableRow"/>
              <w:ind w:left="0" w:right="0"/>
              <w:rPr>
                <w:rFonts w:cs="Arial"/>
                <w:b/>
                <w:bCs/>
              </w:rPr>
            </w:pPr>
            <w:r>
              <w:rPr>
                <w:rFonts w:cs="Arial"/>
              </w:rPr>
              <w:t xml:space="preserve">Targeted FSM </w:t>
            </w:r>
            <w:r w:rsidR="006457FC">
              <w:rPr>
                <w:rFonts w:cs="Arial"/>
              </w:rPr>
              <w:t>(PP)</w:t>
            </w:r>
            <w:r>
              <w:rPr>
                <w:rFonts w:cs="Arial"/>
              </w:rPr>
              <w:t xml:space="preserve">- </w:t>
            </w:r>
            <w:r w:rsidR="00963F2B" w:rsidRPr="00E514FA">
              <w:rPr>
                <w:rFonts w:cs="Arial"/>
                <w:b/>
                <w:bCs/>
              </w:rPr>
              <w:t>20.</w:t>
            </w:r>
            <w:r w:rsidRPr="00E514FA">
              <w:rPr>
                <w:rFonts w:cs="Arial"/>
                <w:b/>
                <w:bCs/>
              </w:rPr>
              <w:t>7</w:t>
            </w:r>
            <w:r w:rsidR="002445FC" w:rsidRPr="00E514FA">
              <w:rPr>
                <w:rFonts w:cs="Arial"/>
                <w:b/>
                <w:bCs/>
              </w:rPr>
              <w:t>%</w:t>
            </w:r>
          </w:p>
          <w:p w14:paraId="12EC2CB7" w14:textId="77777777" w:rsidR="00E514FA" w:rsidRDefault="00E514FA" w:rsidP="00C31636">
            <w:pPr>
              <w:pStyle w:val="TableRow"/>
              <w:ind w:left="0" w:right="0"/>
              <w:rPr>
                <w:rFonts w:cs="Arial"/>
              </w:rPr>
            </w:pPr>
          </w:p>
          <w:p w14:paraId="2A7D54BC" w14:textId="097C3669" w:rsidR="00542DB8" w:rsidRPr="00E514FA" w:rsidRDefault="00E514FA" w:rsidP="00E514FA">
            <w:pPr>
              <w:pStyle w:val="TableRow"/>
              <w:ind w:left="0" w:right="0"/>
              <w:rPr>
                <w:rFonts w:cs="Arial"/>
              </w:rPr>
            </w:pPr>
            <w:r>
              <w:rPr>
                <w:rFonts w:cs="Arial"/>
              </w:rPr>
              <w:t xml:space="preserve">Expanded </w:t>
            </w:r>
            <w:r w:rsidR="00542DB8" w:rsidRPr="00542DB8">
              <w:rPr>
                <w:rFonts w:cs="Arial"/>
              </w:rPr>
              <w:t>FSM</w:t>
            </w:r>
            <w:r>
              <w:rPr>
                <w:rFonts w:cs="Arial"/>
              </w:rPr>
              <w:t xml:space="preserve"> (not PP)</w:t>
            </w:r>
            <w:r w:rsidR="00542DB8" w:rsidRPr="00542DB8">
              <w:rPr>
                <w:rFonts w:cs="Arial"/>
              </w:rPr>
              <w:t xml:space="preserve"> </w:t>
            </w:r>
            <w:r>
              <w:rPr>
                <w:rFonts w:cs="Arial"/>
              </w:rPr>
              <w:t>–</w:t>
            </w:r>
            <w:r w:rsidR="00542DB8" w:rsidRPr="00542DB8">
              <w:rPr>
                <w:rFonts w:cs="Arial"/>
              </w:rPr>
              <w:t xml:space="preserve"> </w:t>
            </w:r>
            <w:r w:rsidR="003F4243" w:rsidRPr="00542DB8">
              <w:rPr>
                <w:rFonts w:cs="Arial"/>
              </w:rPr>
              <w:t>1</w:t>
            </w:r>
            <w:r w:rsidR="00542DB8" w:rsidRPr="00542DB8">
              <w:rPr>
                <w:rFonts w:cs="Arial"/>
              </w:rPr>
              <w:t>01</w:t>
            </w:r>
            <w:r>
              <w:rPr>
                <w:rFonts w:cs="Arial"/>
              </w:rPr>
              <w:t>:</w:t>
            </w:r>
            <w:r w:rsidR="003F4243" w:rsidRPr="00542DB8">
              <w:rPr>
                <w:rFonts w:cs="Arial"/>
              </w:rPr>
              <w:t xml:space="preserve"> </w:t>
            </w:r>
            <w:r w:rsidRPr="00E514FA">
              <w:rPr>
                <w:rFonts w:cs="Arial"/>
                <w:b/>
                <w:bCs/>
              </w:rPr>
              <w:t>2</w:t>
            </w:r>
            <w:r>
              <w:rPr>
                <w:rFonts w:cs="Arial"/>
                <w:b/>
                <w:bCs/>
              </w:rPr>
              <w:t>4</w:t>
            </w:r>
            <w:r w:rsidRPr="00E514FA">
              <w:rPr>
                <w:rFonts w:cs="Arial"/>
                <w:b/>
                <w:bCs/>
              </w:rPr>
              <w:t>%</w:t>
            </w:r>
          </w:p>
        </w:tc>
      </w:tr>
      <w:tr w:rsidR="002940F3" w:rsidRPr="00393FB0" w14:paraId="2A7D54C0" w14:textId="77777777" w:rsidTr="00C70BAD">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E" w14:textId="34A41DB0" w:rsidR="002940F3" w:rsidRPr="00393FB0" w:rsidRDefault="002940F3" w:rsidP="00C31636">
            <w:pPr>
              <w:pStyle w:val="TableRow"/>
              <w:ind w:left="0" w:right="0"/>
              <w:rPr>
                <w:rFonts w:cs="Arial"/>
              </w:rPr>
            </w:pPr>
            <w:r w:rsidRPr="00393FB0">
              <w:rPr>
                <w:rFonts w:cs="Arial"/>
              </w:rPr>
              <w:t xml:space="preserve">Academic year/years that our current pupil premium strategy plan covers </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BF" w14:textId="54F26EA0" w:rsidR="002940F3" w:rsidRPr="00EF798E" w:rsidRDefault="003F4243" w:rsidP="00C31636">
            <w:pPr>
              <w:pStyle w:val="TableRow"/>
              <w:ind w:left="0" w:right="0"/>
              <w:rPr>
                <w:rFonts w:cs="Arial"/>
                <w:highlight w:val="yellow"/>
              </w:rPr>
            </w:pPr>
            <w:r w:rsidRPr="00542DB8">
              <w:rPr>
                <w:rFonts w:cs="Arial"/>
              </w:rPr>
              <w:t>202</w:t>
            </w:r>
            <w:r w:rsidR="00963F2B" w:rsidRPr="00542DB8">
              <w:rPr>
                <w:rFonts w:cs="Arial"/>
              </w:rPr>
              <w:t>6-27</w:t>
            </w:r>
          </w:p>
        </w:tc>
      </w:tr>
      <w:tr w:rsidR="002940F3" w:rsidRPr="00393FB0" w14:paraId="2A7D54C3" w14:textId="77777777" w:rsidTr="00C70BAD">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1" w14:textId="0F472705" w:rsidR="002940F3" w:rsidRPr="00393FB0" w:rsidRDefault="002940F3" w:rsidP="00C31636">
            <w:pPr>
              <w:pStyle w:val="TableRow"/>
              <w:ind w:left="0" w:right="0"/>
              <w:rPr>
                <w:rFonts w:cs="Arial"/>
              </w:rPr>
            </w:pPr>
            <w:r w:rsidRPr="00393FB0">
              <w:rPr>
                <w:rFonts w:cs="Arial"/>
              </w:rPr>
              <w:t>Date this statement was published</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2" w14:textId="31DCCD35" w:rsidR="002940F3" w:rsidRPr="00542DB8" w:rsidRDefault="00EF798E" w:rsidP="00C31636">
            <w:pPr>
              <w:pStyle w:val="TableRow"/>
              <w:ind w:left="0" w:right="0"/>
              <w:rPr>
                <w:rFonts w:cs="Arial"/>
              </w:rPr>
            </w:pPr>
            <w:r w:rsidRPr="00542DB8">
              <w:rPr>
                <w:rFonts w:cs="Arial"/>
              </w:rPr>
              <w:t>Autumn 2026</w:t>
            </w:r>
          </w:p>
        </w:tc>
      </w:tr>
      <w:tr w:rsidR="002940F3" w:rsidRPr="00393FB0" w14:paraId="2A7D54C6" w14:textId="77777777" w:rsidTr="00C70BAD">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4" w14:textId="0C766347" w:rsidR="002940F3" w:rsidRPr="00393FB0" w:rsidRDefault="002940F3" w:rsidP="00C31636">
            <w:pPr>
              <w:pStyle w:val="TableRow"/>
              <w:ind w:left="0" w:right="0"/>
              <w:rPr>
                <w:rFonts w:cs="Arial"/>
              </w:rPr>
            </w:pPr>
            <w:r w:rsidRPr="00393FB0">
              <w:rPr>
                <w:rFonts w:cs="Arial"/>
              </w:rPr>
              <w:t>Date on which it will be reviewed</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5" w14:textId="20710CB1" w:rsidR="002940F3" w:rsidRPr="00542DB8" w:rsidRDefault="007321F2" w:rsidP="00C31636">
            <w:pPr>
              <w:pStyle w:val="TableRow"/>
              <w:ind w:left="0" w:right="0"/>
              <w:rPr>
                <w:rFonts w:cs="Arial"/>
              </w:rPr>
            </w:pPr>
            <w:r w:rsidRPr="00542DB8">
              <w:rPr>
                <w:rFonts w:cs="Arial"/>
              </w:rPr>
              <w:t>September</w:t>
            </w:r>
            <w:r w:rsidR="003F4243" w:rsidRPr="00542DB8">
              <w:rPr>
                <w:rFonts w:cs="Arial"/>
              </w:rPr>
              <w:t xml:space="preserve"> 202</w:t>
            </w:r>
            <w:r w:rsidR="00EF798E" w:rsidRPr="00542DB8">
              <w:rPr>
                <w:rFonts w:cs="Arial"/>
              </w:rPr>
              <w:t>7</w:t>
            </w:r>
          </w:p>
        </w:tc>
      </w:tr>
      <w:tr w:rsidR="002940F3" w:rsidRPr="00393FB0" w14:paraId="2A7D54C9" w14:textId="77777777" w:rsidTr="00C70BAD">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7" w14:textId="7605248E" w:rsidR="002940F3" w:rsidRPr="00393FB0" w:rsidRDefault="002940F3" w:rsidP="00C31636">
            <w:pPr>
              <w:pStyle w:val="TableRow"/>
              <w:ind w:left="0" w:right="0"/>
              <w:rPr>
                <w:rFonts w:cs="Arial"/>
              </w:rPr>
            </w:pPr>
            <w:r w:rsidRPr="00393FB0">
              <w:rPr>
                <w:rFonts w:cs="Arial"/>
              </w:rPr>
              <w:t>Statement authorised by</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8" w14:textId="727F2EF6" w:rsidR="002940F3" w:rsidRPr="00542DB8" w:rsidRDefault="003F4243" w:rsidP="00C31636">
            <w:pPr>
              <w:pStyle w:val="TableRow"/>
              <w:ind w:left="0" w:right="0"/>
              <w:rPr>
                <w:rFonts w:cs="Arial"/>
              </w:rPr>
            </w:pPr>
            <w:r w:rsidRPr="00542DB8">
              <w:rPr>
                <w:rFonts w:cs="Arial"/>
              </w:rPr>
              <w:t>Ian Randall</w:t>
            </w:r>
          </w:p>
        </w:tc>
      </w:tr>
      <w:tr w:rsidR="002940F3" w:rsidRPr="00393FB0" w14:paraId="2A7D54CC" w14:textId="77777777" w:rsidTr="00C70BAD">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A" w14:textId="5DC091D2" w:rsidR="002940F3" w:rsidRPr="00393FB0" w:rsidRDefault="002940F3" w:rsidP="00C31636">
            <w:pPr>
              <w:pStyle w:val="TableRow"/>
              <w:ind w:left="0" w:right="0"/>
              <w:rPr>
                <w:rFonts w:cs="Arial"/>
              </w:rPr>
            </w:pPr>
            <w:r w:rsidRPr="00393FB0">
              <w:rPr>
                <w:rFonts w:cs="Arial"/>
              </w:rPr>
              <w:t>Pupil premium lead</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B" w14:textId="4EB0E720" w:rsidR="002940F3" w:rsidRPr="00393FB0" w:rsidRDefault="007321F2" w:rsidP="00C31636">
            <w:pPr>
              <w:pStyle w:val="TableRow"/>
              <w:ind w:left="0" w:right="0"/>
              <w:rPr>
                <w:rFonts w:cs="Arial"/>
              </w:rPr>
            </w:pPr>
            <w:r>
              <w:rPr>
                <w:rFonts w:cs="Arial"/>
              </w:rPr>
              <w:t>Michelle Brackenbury</w:t>
            </w:r>
          </w:p>
        </w:tc>
      </w:tr>
      <w:tr w:rsidR="002940F3" w:rsidRPr="00393FB0" w14:paraId="2A7D54CF" w14:textId="77777777" w:rsidTr="00C70BAD">
        <w:tc>
          <w:tcPr>
            <w:tcW w:w="467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D" w14:textId="08FA5419" w:rsidR="002940F3" w:rsidRPr="00393FB0" w:rsidRDefault="002940F3" w:rsidP="00C31636">
            <w:pPr>
              <w:pStyle w:val="TableRow"/>
              <w:ind w:left="0" w:right="0"/>
              <w:rPr>
                <w:rFonts w:cs="Arial"/>
              </w:rPr>
            </w:pPr>
            <w:r w:rsidRPr="00393FB0">
              <w:rPr>
                <w:rFonts w:cs="Arial"/>
              </w:rPr>
              <w:t>Governor / Trustee lead</w:t>
            </w:r>
          </w:p>
        </w:tc>
        <w:tc>
          <w:tcPr>
            <w:tcW w:w="481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CE" w14:textId="5E63D147" w:rsidR="002940F3" w:rsidRPr="00393FB0" w:rsidRDefault="003F4243" w:rsidP="00C31636">
            <w:pPr>
              <w:pStyle w:val="TableRow"/>
              <w:ind w:left="0" w:right="0"/>
              <w:rPr>
                <w:rFonts w:cs="Arial"/>
              </w:rPr>
            </w:pPr>
            <w:r w:rsidRPr="00393FB0">
              <w:rPr>
                <w:rFonts w:cs="Arial"/>
              </w:rPr>
              <w:t>John Dillon</w:t>
            </w:r>
          </w:p>
        </w:tc>
      </w:tr>
    </w:tbl>
    <w:bookmarkEnd w:id="2"/>
    <w:bookmarkEnd w:id="3"/>
    <w:bookmarkEnd w:id="4"/>
    <w:p w14:paraId="2A7D54D3" w14:textId="77777777" w:rsidR="00E66558" w:rsidRPr="00393FB0" w:rsidRDefault="009D71E8" w:rsidP="005464A1">
      <w:pPr>
        <w:pStyle w:val="Heading2"/>
        <w:rPr>
          <w:rFonts w:cs="Arial"/>
          <w:sz w:val="24"/>
          <w:szCs w:val="24"/>
        </w:rPr>
      </w:pPr>
      <w:r w:rsidRPr="00393FB0">
        <w:rPr>
          <w:rFonts w:cs="Arial"/>
          <w:sz w:val="24"/>
          <w:szCs w:val="24"/>
        </w:rPr>
        <w:t>Funding overview</w:t>
      </w:r>
    </w:p>
    <w:tbl>
      <w:tblPr>
        <w:tblW w:w="9486" w:type="dxa"/>
        <w:tblCellMar>
          <w:left w:w="10" w:type="dxa"/>
          <w:right w:w="10" w:type="dxa"/>
        </w:tblCellMar>
        <w:tblLook w:val="04A0" w:firstRow="1" w:lastRow="0" w:firstColumn="1" w:lastColumn="0" w:noHBand="0" w:noVBand="1"/>
      </w:tblPr>
      <w:tblGrid>
        <w:gridCol w:w="6516"/>
        <w:gridCol w:w="2970"/>
      </w:tblGrid>
      <w:tr w:rsidR="00E66558" w:rsidRPr="00393FB0" w14:paraId="2A7D54D6"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4" w14:textId="77777777" w:rsidR="00E66558" w:rsidRPr="00393FB0" w:rsidRDefault="009D71E8" w:rsidP="00C31636">
            <w:pPr>
              <w:pStyle w:val="TableRow"/>
              <w:ind w:left="0" w:right="0"/>
              <w:rPr>
                <w:rFonts w:cs="Arial"/>
              </w:rPr>
            </w:pPr>
            <w:r w:rsidRPr="00393FB0">
              <w:rPr>
                <w:rFonts w:cs="Arial"/>
                <w:b/>
              </w:rPr>
              <w:t>Detail</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FDCE3"/>
            <w:tcMar>
              <w:top w:w="0" w:type="dxa"/>
              <w:left w:w="108" w:type="dxa"/>
              <w:bottom w:w="0" w:type="dxa"/>
              <w:right w:w="108" w:type="dxa"/>
            </w:tcMar>
            <w:vAlign w:val="center"/>
          </w:tcPr>
          <w:p w14:paraId="2A7D54D5" w14:textId="77777777" w:rsidR="00E66558" w:rsidRPr="00393FB0" w:rsidRDefault="009D71E8" w:rsidP="00C31636">
            <w:pPr>
              <w:pStyle w:val="TableRow"/>
              <w:ind w:left="0" w:right="0"/>
              <w:rPr>
                <w:rFonts w:cs="Arial"/>
              </w:rPr>
            </w:pPr>
            <w:r w:rsidRPr="00393FB0">
              <w:rPr>
                <w:rFonts w:cs="Arial"/>
                <w:b/>
              </w:rPr>
              <w:t>Amount</w:t>
            </w:r>
          </w:p>
        </w:tc>
      </w:tr>
      <w:tr w:rsidR="00E66558" w:rsidRPr="00393FB0" w14:paraId="2A7D54D9"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7" w14:textId="77777777" w:rsidR="00E66558" w:rsidRPr="00393FB0" w:rsidRDefault="009D71E8" w:rsidP="00C31636">
            <w:pPr>
              <w:pStyle w:val="TableRow"/>
              <w:ind w:left="0" w:right="0"/>
              <w:rPr>
                <w:rFonts w:cs="Arial"/>
              </w:rPr>
            </w:pPr>
            <w:r w:rsidRPr="00393FB0">
              <w:rPr>
                <w:rFonts w:cs="Arial"/>
              </w:rPr>
              <w:t>Pupil premium funding allocation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8" w14:textId="4EC5DC5E" w:rsidR="00E66558" w:rsidRPr="00EF798E" w:rsidRDefault="009D71E8" w:rsidP="00C31636">
            <w:pPr>
              <w:pStyle w:val="TableRow"/>
              <w:ind w:left="0" w:right="0"/>
              <w:rPr>
                <w:rFonts w:cs="Arial"/>
                <w:color w:val="000000" w:themeColor="text1"/>
                <w:highlight w:val="red"/>
              </w:rPr>
            </w:pPr>
            <w:r w:rsidRPr="00A049FA">
              <w:rPr>
                <w:rFonts w:cs="Arial"/>
                <w:color w:val="000000" w:themeColor="text1"/>
              </w:rPr>
              <w:t>£</w:t>
            </w:r>
            <w:r w:rsidR="003F4243" w:rsidRPr="00A049FA">
              <w:rPr>
                <w:rFonts w:cs="Arial"/>
                <w:color w:val="000000" w:themeColor="text1"/>
              </w:rPr>
              <w:t>2</w:t>
            </w:r>
            <w:r w:rsidR="00A049FA" w:rsidRPr="00A049FA">
              <w:rPr>
                <w:rFonts w:cs="Arial"/>
                <w:color w:val="000000" w:themeColor="text1"/>
              </w:rPr>
              <w:t>65</w:t>
            </w:r>
            <w:r w:rsidR="003F4243" w:rsidRPr="00A049FA">
              <w:rPr>
                <w:rFonts w:cs="Arial"/>
                <w:color w:val="000000" w:themeColor="text1"/>
              </w:rPr>
              <w:t>,</w:t>
            </w:r>
            <w:r w:rsidR="00F713E5" w:rsidRPr="00A049FA">
              <w:rPr>
                <w:rFonts w:cs="Arial"/>
                <w:color w:val="000000" w:themeColor="text1"/>
              </w:rPr>
              <w:t>0</w:t>
            </w:r>
            <w:r w:rsidR="00A049FA" w:rsidRPr="00A049FA">
              <w:rPr>
                <w:rFonts w:cs="Arial"/>
                <w:color w:val="000000" w:themeColor="text1"/>
              </w:rPr>
              <w:t>50</w:t>
            </w:r>
          </w:p>
        </w:tc>
      </w:tr>
      <w:tr w:rsidR="00E66558" w:rsidRPr="00393FB0" w14:paraId="2A7D54DF" w14:textId="77777777" w:rsidTr="709C33EC">
        <w:trPr>
          <w:trHeight w:val="374"/>
        </w:trPr>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A7D54DD" w14:textId="74690F68" w:rsidR="007109F6" w:rsidRPr="00393FB0" w:rsidRDefault="009D71E8" w:rsidP="00C31636">
            <w:pPr>
              <w:pStyle w:val="TableRow"/>
              <w:spacing w:after="120"/>
              <w:ind w:left="0" w:right="0"/>
              <w:rPr>
                <w:rFonts w:cs="Arial"/>
              </w:rPr>
            </w:pPr>
            <w:r w:rsidRPr="00393FB0">
              <w:rPr>
                <w:rFonts w:cs="Arial"/>
              </w:rPr>
              <w:t>Pupil premium</w:t>
            </w:r>
            <w:r w:rsidR="005F16B6" w:rsidRPr="00393FB0">
              <w:rPr>
                <w:rFonts w:cs="Arial"/>
              </w:rPr>
              <w:t xml:space="preserve"> </w:t>
            </w:r>
            <w:r w:rsidRPr="00393FB0">
              <w:rPr>
                <w:rFonts w:cs="Arial"/>
              </w:rPr>
              <w:t xml:space="preserve">funding carried forward from previous years </w:t>
            </w:r>
            <w:r w:rsidRPr="00393FB0">
              <w:rPr>
                <w:rFonts w:cs="Arial"/>
                <w:i/>
                <w:iCs/>
              </w:rPr>
              <w:t>(enter £0 if not applicable)</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DE" w14:textId="6A6496DF" w:rsidR="00A049FA" w:rsidRPr="00EF798E" w:rsidRDefault="00A049FA" w:rsidP="00C31636">
            <w:pPr>
              <w:pStyle w:val="TableRow"/>
              <w:ind w:left="0" w:right="0"/>
              <w:rPr>
                <w:rFonts w:cs="Arial"/>
                <w:color w:val="000000" w:themeColor="text1"/>
                <w:highlight w:val="red"/>
              </w:rPr>
            </w:pPr>
            <w:r w:rsidRPr="00A049FA">
              <w:rPr>
                <w:rFonts w:cs="Arial"/>
                <w:color w:val="000000" w:themeColor="text1"/>
              </w:rPr>
              <w:t>£</w:t>
            </w:r>
            <w:r>
              <w:rPr>
                <w:rFonts w:cs="Arial"/>
                <w:color w:val="000000" w:themeColor="text1"/>
              </w:rPr>
              <w:t>30</w:t>
            </w:r>
            <w:r w:rsidRPr="00A049FA">
              <w:rPr>
                <w:rFonts w:cs="Arial"/>
                <w:color w:val="000000" w:themeColor="text1"/>
              </w:rPr>
              <w:t>,305</w:t>
            </w:r>
          </w:p>
        </w:tc>
      </w:tr>
      <w:tr w:rsidR="00E66558" w:rsidRPr="00393FB0" w14:paraId="2A7D54E3" w14:textId="77777777" w:rsidTr="709C33EC">
        <w:tc>
          <w:tcPr>
            <w:tcW w:w="651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7D54E0" w14:textId="77777777" w:rsidR="00E66558" w:rsidRPr="00393FB0" w:rsidRDefault="009D71E8" w:rsidP="00C31636">
            <w:pPr>
              <w:pStyle w:val="TableRow"/>
              <w:spacing w:after="120"/>
              <w:ind w:left="0" w:right="0"/>
              <w:rPr>
                <w:rFonts w:cs="Arial"/>
                <w:b/>
              </w:rPr>
            </w:pPr>
            <w:r w:rsidRPr="00393FB0">
              <w:rPr>
                <w:rFonts w:cs="Arial"/>
                <w:b/>
              </w:rPr>
              <w:t>Total budget for this academic year</w:t>
            </w:r>
          </w:p>
          <w:p w14:paraId="2A7D54E1" w14:textId="77777777" w:rsidR="00E66558" w:rsidRPr="00393FB0" w:rsidRDefault="009D71E8" w:rsidP="00C31636">
            <w:pPr>
              <w:pStyle w:val="TableRow"/>
              <w:ind w:left="0" w:right="0"/>
              <w:rPr>
                <w:rFonts w:cs="Arial"/>
                <w:i/>
                <w:iCs/>
              </w:rPr>
            </w:pPr>
            <w:r w:rsidRPr="00393FB0">
              <w:rPr>
                <w:rFonts w:cs="Arial"/>
                <w:i/>
                <w:iCs/>
              </w:rPr>
              <w:t>If your school is an academy in a trust that pools this funding, state the amount available to your school this academic year</w:t>
            </w:r>
          </w:p>
        </w:tc>
        <w:tc>
          <w:tcPr>
            <w:tcW w:w="297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983C40" w14:textId="62915E1A" w:rsidR="00E66558" w:rsidRPr="00A049FA" w:rsidRDefault="009D71E8" w:rsidP="00C31636">
            <w:pPr>
              <w:pStyle w:val="TableRow"/>
              <w:ind w:left="0" w:right="0"/>
              <w:rPr>
                <w:rFonts w:cs="Arial"/>
                <w:color w:val="000000" w:themeColor="text1"/>
              </w:rPr>
            </w:pPr>
            <w:r w:rsidRPr="00A049FA">
              <w:rPr>
                <w:rFonts w:cs="Arial"/>
                <w:color w:val="000000" w:themeColor="text1"/>
              </w:rPr>
              <w:t>£</w:t>
            </w:r>
            <w:r w:rsidR="00A049FA">
              <w:rPr>
                <w:rFonts w:cs="Arial"/>
                <w:color w:val="000000" w:themeColor="text1"/>
              </w:rPr>
              <w:t>296</w:t>
            </w:r>
            <w:r w:rsidR="00A049FA" w:rsidRPr="00A049FA">
              <w:rPr>
                <w:rFonts w:cs="Arial"/>
                <w:color w:val="000000" w:themeColor="text1"/>
              </w:rPr>
              <w:t>,355</w:t>
            </w:r>
          </w:p>
          <w:p w14:paraId="2A7D54E2" w14:textId="1EBC925F" w:rsidR="001437A5" w:rsidRPr="00EF798E" w:rsidRDefault="001437A5" w:rsidP="00C31636">
            <w:pPr>
              <w:pStyle w:val="TableRow"/>
              <w:ind w:left="0" w:right="0"/>
              <w:rPr>
                <w:rFonts w:cs="Arial"/>
                <w:color w:val="000000" w:themeColor="text1"/>
                <w:highlight w:val="red"/>
              </w:rPr>
            </w:pPr>
          </w:p>
        </w:tc>
      </w:tr>
    </w:tbl>
    <w:p w14:paraId="1E743411" w14:textId="1518D052" w:rsidR="00BA4867" w:rsidRDefault="009D71E8" w:rsidP="00BA4867">
      <w:pPr>
        <w:pStyle w:val="Heading1"/>
        <w:rPr>
          <w:rFonts w:cs="Arial"/>
          <w:sz w:val="24"/>
        </w:rPr>
      </w:pPr>
      <w:r w:rsidRPr="00393FB0">
        <w:rPr>
          <w:rFonts w:cs="Arial"/>
          <w:sz w:val="24"/>
        </w:rPr>
        <w:lastRenderedPageBreak/>
        <w:t>Part A: Pupil premium strategy plan</w:t>
      </w:r>
      <w:bookmarkStart w:id="14" w:name="_Toc357771640"/>
      <w:bookmarkStart w:id="15" w:name="_Toc346793418"/>
      <w:r w:rsidR="001C221F">
        <w:rPr>
          <w:rFonts w:cs="Arial"/>
          <w:sz w:val="24"/>
        </w:rPr>
        <w:t xml:space="preserve">:  </w:t>
      </w:r>
      <w:r w:rsidR="001C221F" w:rsidRPr="00393FB0">
        <w:rPr>
          <w:rFonts w:cs="Arial"/>
          <w:sz w:val="24"/>
        </w:rPr>
        <w:t>Statement of intent</w:t>
      </w:r>
    </w:p>
    <w:p w14:paraId="29ADBBA0" w14:textId="77777777" w:rsidR="001C221F" w:rsidRPr="001C221F" w:rsidRDefault="001C221F" w:rsidP="001C221F">
      <w:pPr>
        <w:pStyle w:val="Heading3"/>
        <w:rPr>
          <w:rFonts w:cs="Arial"/>
          <w:color w:val="000000" w:themeColor="text1"/>
          <w:sz w:val="27"/>
          <w:szCs w:val="27"/>
        </w:rPr>
      </w:pPr>
      <w:r w:rsidRPr="00A83D4F">
        <w:rPr>
          <w:rStyle w:val="Strong"/>
          <w:rFonts w:cs="Arial"/>
          <w:b/>
          <w:bCs/>
          <w:color w:val="000000" w:themeColor="text1"/>
        </w:rPr>
        <w:t xml:space="preserve">Monks Abbey Primary School – Pupil Premium Strategy Statement of </w:t>
      </w:r>
      <w:r w:rsidRPr="001C221F">
        <w:rPr>
          <w:rStyle w:val="Strong"/>
          <w:rFonts w:cs="Arial"/>
          <w:b/>
          <w:bCs/>
          <w:color w:val="000000" w:themeColor="text1"/>
        </w:rPr>
        <w:t>Intent</w:t>
      </w:r>
    </w:p>
    <w:p w14:paraId="0903C0A5" w14:textId="77777777" w:rsidR="001C221F" w:rsidRPr="001C221F" w:rsidRDefault="001C221F" w:rsidP="001C221F">
      <w:pPr>
        <w:pStyle w:val="NormalWeb"/>
        <w:rPr>
          <w:rFonts w:ascii="Arial" w:hAnsi="Arial" w:cs="Arial"/>
          <w:color w:val="000000" w:themeColor="text1"/>
        </w:rPr>
      </w:pPr>
      <w:r w:rsidRPr="001C221F">
        <w:rPr>
          <w:rFonts w:ascii="Arial" w:hAnsi="Arial" w:cs="Arial"/>
          <w:color w:val="000000" w:themeColor="text1"/>
        </w:rPr>
        <w:t xml:space="preserve">At Monks Abbey Primary School, our vision is clear and inclusive: </w:t>
      </w:r>
      <w:r w:rsidRPr="001C221F">
        <w:rPr>
          <w:rStyle w:val="Strong"/>
          <w:rFonts w:ascii="Arial" w:hAnsi="Arial" w:cs="Arial"/>
          <w:color w:val="000000" w:themeColor="text1"/>
        </w:rPr>
        <w:t>Everyone is Welcome</w:t>
      </w:r>
      <w:r w:rsidRPr="001C221F">
        <w:rPr>
          <w:rFonts w:ascii="Arial" w:hAnsi="Arial" w:cs="Arial"/>
          <w:color w:val="000000" w:themeColor="text1"/>
        </w:rPr>
        <w:t>. This guiding principle shapes everything we do, ensuring that every child feels a sense of belonging, is supported to thrive, and is inspired to achieve.</w:t>
      </w:r>
    </w:p>
    <w:p w14:paraId="70023369" w14:textId="77777777" w:rsidR="001C221F" w:rsidRPr="001C221F" w:rsidRDefault="001C221F" w:rsidP="001C221F">
      <w:pPr>
        <w:pStyle w:val="NormalWeb"/>
        <w:rPr>
          <w:rFonts w:ascii="Arial" w:hAnsi="Arial" w:cs="Arial"/>
          <w:color w:val="000000" w:themeColor="text1"/>
        </w:rPr>
      </w:pPr>
      <w:r w:rsidRPr="001C221F">
        <w:rPr>
          <w:rFonts w:ascii="Arial" w:hAnsi="Arial" w:cs="Arial"/>
          <w:color w:val="000000" w:themeColor="text1"/>
        </w:rPr>
        <w:t xml:space="preserve">Monks Abbey is a </w:t>
      </w:r>
      <w:r w:rsidRPr="001C221F">
        <w:rPr>
          <w:rStyle w:val="Strong"/>
          <w:rFonts w:ascii="Arial" w:hAnsi="Arial" w:cs="Arial"/>
          <w:color w:val="000000" w:themeColor="text1"/>
        </w:rPr>
        <w:t>diverse and exciting school community</w:t>
      </w:r>
      <w:r w:rsidRPr="001C221F">
        <w:rPr>
          <w:rFonts w:ascii="Arial" w:hAnsi="Arial" w:cs="Arial"/>
          <w:color w:val="000000" w:themeColor="text1"/>
        </w:rPr>
        <w:t xml:space="preserve">. Approximately </w:t>
      </w:r>
      <w:r w:rsidRPr="001C221F">
        <w:rPr>
          <w:rStyle w:val="Strong"/>
          <w:rFonts w:ascii="Arial" w:hAnsi="Arial" w:cs="Arial"/>
          <w:color w:val="000000" w:themeColor="text1"/>
        </w:rPr>
        <w:t>60% of our pupils speak English as an additional language (EAL)</w:t>
      </w:r>
      <w:r w:rsidRPr="001C221F">
        <w:rPr>
          <w:rFonts w:ascii="Arial" w:hAnsi="Arial" w:cs="Arial"/>
          <w:color w:val="000000" w:themeColor="text1"/>
        </w:rPr>
        <w:t xml:space="preserve">, and </w:t>
      </w:r>
      <w:r w:rsidRPr="001C221F">
        <w:rPr>
          <w:rStyle w:val="Strong"/>
          <w:rFonts w:ascii="Arial" w:hAnsi="Arial" w:cs="Arial"/>
          <w:color w:val="000000" w:themeColor="text1"/>
        </w:rPr>
        <w:t>70% are from minority ethnic backgrounds</w:t>
      </w:r>
      <w:r w:rsidRPr="001C221F">
        <w:rPr>
          <w:rFonts w:ascii="Arial" w:hAnsi="Arial" w:cs="Arial"/>
          <w:color w:val="000000" w:themeColor="text1"/>
        </w:rPr>
        <w:t xml:space="preserve">. We are a </w:t>
      </w:r>
      <w:r w:rsidRPr="001C221F">
        <w:rPr>
          <w:rStyle w:val="Strong"/>
          <w:rFonts w:ascii="Arial" w:hAnsi="Arial" w:cs="Arial"/>
          <w:color w:val="000000" w:themeColor="text1"/>
        </w:rPr>
        <w:t>larger-than-average primary school</w:t>
      </w:r>
      <w:r w:rsidRPr="001C221F">
        <w:rPr>
          <w:rFonts w:ascii="Arial" w:hAnsi="Arial" w:cs="Arial"/>
          <w:color w:val="000000" w:themeColor="text1"/>
        </w:rPr>
        <w:t xml:space="preserve"> with a </w:t>
      </w:r>
      <w:r w:rsidRPr="001C221F">
        <w:rPr>
          <w:rStyle w:val="Strong"/>
          <w:rFonts w:ascii="Arial" w:hAnsi="Arial" w:cs="Arial"/>
          <w:color w:val="000000" w:themeColor="text1"/>
        </w:rPr>
        <w:t>highly mobile cohort</w:t>
      </w:r>
      <w:r w:rsidRPr="001C221F">
        <w:rPr>
          <w:rFonts w:ascii="Arial" w:hAnsi="Arial" w:cs="Arial"/>
          <w:color w:val="000000" w:themeColor="text1"/>
        </w:rPr>
        <w:t xml:space="preserve">, experiencing a </w:t>
      </w:r>
      <w:r w:rsidRPr="001C221F">
        <w:rPr>
          <w:rStyle w:val="Strong"/>
          <w:rFonts w:ascii="Arial" w:hAnsi="Arial" w:cs="Arial"/>
          <w:color w:val="000000" w:themeColor="text1"/>
        </w:rPr>
        <w:t>mobility rate of around 25% each year</w:t>
      </w:r>
      <w:r w:rsidRPr="001C221F">
        <w:rPr>
          <w:rFonts w:ascii="Arial" w:hAnsi="Arial" w:cs="Arial"/>
          <w:color w:val="000000" w:themeColor="text1"/>
        </w:rPr>
        <w:t>.</w:t>
      </w:r>
    </w:p>
    <w:p w14:paraId="1F7B2933" w14:textId="77777777" w:rsidR="001C221F" w:rsidRPr="001C221F" w:rsidRDefault="001C221F" w:rsidP="001C221F">
      <w:pPr>
        <w:pStyle w:val="NormalWeb"/>
        <w:rPr>
          <w:rFonts w:ascii="Arial" w:hAnsi="Arial" w:cs="Arial"/>
          <w:color w:val="000000" w:themeColor="text1"/>
        </w:rPr>
      </w:pPr>
      <w:r w:rsidRPr="001C221F">
        <w:rPr>
          <w:rFonts w:ascii="Arial" w:hAnsi="Arial" w:cs="Arial"/>
          <w:color w:val="000000" w:themeColor="text1"/>
        </w:rPr>
        <w:t xml:space="preserve">Our school </w:t>
      </w:r>
      <w:proofErr w:type="gramStart"/>
      <w:r w:rsidRPr="001C221F">
        <w:rPr>
          <w:rFonts w:ascii="Arial" w:hAnsi="Arial" w:cs="Arial"/>
          <w:color w:val="000000" w:themeColor="text1"/>
        </w:rPr>
        <w:t>is located in</w:t>
      </w:r>
      <w:proofErr w:type="gramEnd"/>
      <w:r w:rsidRPr="001C221F">
        <w:rPr>
          <w:rFonts w:ascii="Arial" w:hAnsi="Arial" w:cs="Arial"/>
          <w:color w:val="000000" w:themeColor="text1"/>
        </w:rPr>
        <w:t xml:space="preserve"> the </w:t>
      </w:r>
      <w:r w:rsidRPr="001C221F">
        <w:rPr>
          <w:rStyle w:val="Strong"/>
          <w:rFonts w:ascii="Arial" w:hAnsi="Arial" w:cs="Arial"/>
          <w:b w:val="0"/>
          <w:bCs w:val="0"/>
          <w:color w:val="000000" w:themeColor="text1"/>
        </w:rPr>
        <w:t>Abbey Ward</w:t>
      </w:r>
      <w:r w:rsidRPr="001C221F">
        <w:rPr>
          <w:rFonts w:ascii="Arial" w:hAnsi="Arial" w:cs="Arial"/>
          <w:color w:val="000000" w:themeColor="text1"/>
        </w:rPr>
        <w:t xml:space="preserve">, which contains some of Lincoln’s most deprived neighbourhoods. According to the </w:t>
      </w:r>
      <w:r w:rsidRPr="001C221F">
        <w:rPr>
          <w:rStyle w:val="Strong"/>
          <w:rFonts w:ascii="Arial" w:hAnsi="Arial" w:cs="Arial"/>
          <w:b w:val="0"/>
          <w:bCs w:val="0"/>
          <w:color w:val="000000" w:themeColor="text1"/>
        </w:rPr>
        <w:t>Index of Multiple Deprivation</w:t>
      </w:r>
      <w:r w:rsidRPr="001C221F">
        <w:rPr>
          <w:rFonts w:ascii="Arial" w:hAnsi="Arial" w:cs="Arial"/>
          <w:color w:val="000000" w:themeColor="text1"/>
        </w:rPr>
        <w:t xml:space="preserve">, the area ranks in the </w:t>
      </w:r>
      <w:r w:rsidRPr="001C221F">
        <w:rPr>
          <w:rStyle w:val="Strong"/>
          <w:rFonts w:ascii="Arial" w:hAnsi="Arial" w:cs="Arial"/>
          <w:b w:val="0"/>
          <w:bCs w:val="0"/>
          <w:color w:val="000000" w:themeColor="text1"/>
        </w:rPr>
        <w:t>bottom 10% nationally</w:t>
      </w:r>
      <w:r w:rsidRPr="001C221F">
        <w:rPr>
          <w:rFonts w:ascii="Arial" w:hAnsi="Arial" w:cs="Arial"/>
          <w:b/>
          <w:bCs/>
          <w:color w:val="000000" w:themeColor="text1"/>
        </w:rPr>
        <w:t>,</w:t>
      </w:r>
      <w:r w:rsidRPr="001C221F">
        <w:rPr>
          <w:rFonts w:ascii="Arial" w:hAnsi="Arial" w:cs="Arial"/>
          <w:color w:val="000000" w:themeColor="text1"/>
        </w:rPr>
        <w:t xml:space="preserve"> with the </w:t>
      </w:r>
      <w:r w:rsidRPr="001C221F">
        <w:rPr>
          <w:rStyle w:val="Strong"/>
          <w:rFonts w:ascii="Arial" w:hAnsi="Arial" w:cs="Arial"/>
          <w:b w:val="0"/>
          <w:bCs w:val="0"/>
          <w:color w:val="000000" w:themeColor="text1"/>
        </w:rPr>
        <w:t>lowest-ranked LSOAs (Lower-layer Super Output Areas)</w:t>
      </w:r>
      <w:r w:rsidRPr="001C221F">
        <w:rPr>
          <w:rFonts w:ascii="Arial" w:hAnsi="Arial" w:cs="Arial"/>
          <w:color w:val="000000" w:themeColor="text1"/>
        </w:rPr>
        <w:t xml:space="preserve"> in the city. The </w:t>
      </w:r>
      <w:r w:rsidRPr="001C221F">
        <w:rPr>
          <w:rStyle w:val="Strong"/>
          <w:rFonts w:ascii="Arial" w:hAnsi="Arial" w:cs="Arial"/>
          <w:b w:val="0"/>
          <w:bCs w:val="0"/>
          <w:color w:val="000000" w:themeColor="text1"/>
        </w:rPr>
        <w:t>Tackling Poverty Lincolnshire Report</w:t>
      </w:r>
      <w:r w:rsidRPr="001C221F">
        <w:rPr>
          <w:rFonts w:ascii="Arial" w:hAnsi="Arial" w:cs="Arial"/>
          <w:color w:val="000000" w:themeColor="text1"/>
        </w:rPr>
        <w:t xml:space="preserve"> highlights</w:t>
      </w:r>
      <w:r w:rsidRPr="001C221F">
        <w:rPr>
          <w:rFonts w:ascii="Arial" w:hAnsi="Arial" w:cs="Arial"/>
          <w:b/>
          <w:bCs/>
          <w:color w:val="000000" w:themeColor="text1"/>
        </w:rPr>
        <w:t xml:space="preserve"> </w:t>
      </w:r>
      <w:r w:rsidRPr="001C221F">
        <w:rPr>
          <w:rStyle w:val="Strong"/>
          <w:rFonts w:ascii="Arial" w:hAnsi="Arial" w:cs="Arial"/>
          <w:b w:val="0"/>
          <w:bCs w:val="0"/>
          <w:color w:val="000000" w:themeColor="text1"/>
        </w:rPr>
        <w:t>high levels of child-income deprivation</w:t>
      </w:r>
      <w:r w:rsidRPr="001C221F">
        <w:rPr>
          <w:rFonts w:ascii="Arial" w:hAnsi="Arial" w:cs="Arial"/>
          <w:color w:val="000000" w:themeColor="text1"/>
        </w:rPr>
        <w:t xml:space="preserve">, and many households rely on </w:t>
      </w:r>
      <w:r w:rsidRPr="001C221F">
        <w:rPr>
          <w:rStyle w:val="Strong"/>
          <w:rFonts w:ascii="Arial" w:hAnsi="Arial" w:cs="Arial"/>
          <w:b w:val="0"/>
          <w:bCs w:val="0"/>
          <w:color w:val="000000" w:themeColor="text1"/>
        </w:rPr>
        <w:t>local food banks</w:t>
      </w:r>
      <w:r w:rsidRPr="001C221F">
        <w:rPr>
          <w:rFonts w:ascii="Arial" w:hAnsi="Arial" w:cs="Arial"/>
          <w:color w:val="000000" w:themeColor="text1"/>
        </w:rPr>
        <w:t xml:space="preserve">. The </w:t>
      </w:r>
      <w:r w:rsidRPr="001C221F">
        <w:rPr>
          <w:rStyle w:val="Strong"/>
          <w:rFonts w:ascii="Arial" w:hAnsi="Arial" w:cs="Arial"/>
          <w:b w:val="0"/>
          <w:bCs w:val="0"/>
          <w:color w:val="000000" w:themeColor="text1"/>
        </w:rPr>
        <w:t>Lincoln City Profile</w:t>
      </w:r>
      <w:r w:rsidRPr="001C221F">
        <w:rPr>
          <w:rFonts w:ascii="Arial" w:hAnsi="Arial" w:cs="Arial"/>
          <w:color w:val="000000" w:themeColor="text1"/>
        </w:rPr>
        <w:t xml:space="preserve"> shows that the area has </w:t>
      </w:r>
      <w:r w:rsidRPr="001C221F">
        <w:rPr>
          <w:rStyle w:val="Strong"/>
          <w:rFonts w:ascii="Arial" w:hAnsi="Arial" w:cs="Arial"/>
          <w:b w:val="0"/>
          <w:bCs w:val="0"/>
          <w:color w:val="000000" w:themeColor="text1"/>
        </w:rPr>
        <w:t>low health outcomes</w:t>
      </w:r>
      <w:r w:rsidRPr="001C221F">
        <w:rPr>
          <w:rFonts w:ascii="Arial" w:hAnsi="Arial" w:cs="Arial"/>
          <w:color w:val="000000" w:themeColor="text1"/>
        </w:rPr>
        <w:t xml:space="preserve"> and </w:t>
      </w:r>
      <w:r w:rsidRPr="001C221F">
        <w:rPr>
          <w:rStyle w:val="Strong"/>
          <w:rFonts w:ascii="Arial" w:hAnsi="Arial" w:cs="Arial"/>
          <w:b w:val="0"/>
          <w:bCs w:val="0"/>
          <w:color w:val="000000" w:themeColor="text1"/>
        </w:rPr>
        <w:t>lower life expectancy</w:t>
      </w:r>
      <w:r w:rsidRPr="001C221F">
        <w:rPr>
          <w:rFonts w:ascii="Arial" w:hAnsi="Arial" w:cs="Arial"/>
          <w:color w:val="000000" w:themeColor="text1"/>
        </w:rPr>
        <w:t xml:space="preserve"> than national averages. </w:t>
      </w:r>
      <w:r w:rsidRPr="001C221F">
        <w:rPr>
          <w:rStyle w:val="Strong"/>
          <w:rFonts w:ascii="Arial" w:hAnsi="Arial" w:cs="Arial"/>
          <w:b w:val="0"/>
          <w:bCs w:val="0"/>
          <w:color w:val="000000" w:themeColor="text1"/>
        </w:rPr>
        <w:t>National Police data</w:t>
      </w:r>
      <w:r w:rsidRPr="001C221F">
        <w:rPr>
          <w:rFonts w:ascii="Arial" w:hAnsi="Arial" w:cs="Arial"/>
          <w:color w:val="000000" w:themeColor="text1"/>
        </w:rPr>
        <w:t xml:space="preserve"> also indicates </w:t>
      </w:r>
      <w:r w:rsidRPr="001C221F">
        <w:rPr>
          <w:rStyle w:val="Strong"/>
          <w:rFonts w:ascii="Arial" w:hAnsi="Arial" w:cs="Arial"/>
          <w:b w:val="0"/>
          <w:bCs w:val="0"/>
          <w:color w:val="000000" w:themeColor="text1"/>
        </w:rPr>
        <w:t>higher-than-average crime rates</w:t>
      </w:r>
      <w:r w:rsidRPr="001C221F">
        <w:rPr>
          <w:rFonts w:ascii="Arial" w:hAnsi="Arial" w:cs="Arial"/>
          <w:b/>
          <w:bCs/>
          <w:color w:val="000000" w:themeColor="text1"/>
        </w:rPr>
        <w:t xml:space="preserve"> </w:t>
      </w:r>
      <w:r w:rsidRPr="001C221F">
        <w:rPr>
          <w:rFonts w:ascii="Arial" w:hAnsi="Arial" w:cs="Arial"/>
          <w:color w:val="000000" w:themeColor="text1"/>
        </w:rPr>
        <w:t>compared to similar areas.</w:t>
      </w:r>
    </w:p>
    <w:p w14:paraId="52E84C23" w14:textId="76420391" w:rsidR="001C221F" w:rsidRPr="001C221F" w:rsidRDefault="001C221F" w:rsidP="001C221F">
      <w:pPr>
        <w:pStyle w:val="NormalWeb"/>
        <w:rPr>
          <w:rFonts w:ascii="Arial" w:hAnsi="Arial" w:cs="Arial"/>
          <w:color w:val="000000" w:themeColor="text1"/>
        </w:rPr>
      </w:pPr>
      <w:r w:rsidRPr="001C221F">
        <w:rPr>
          <w:rFonts w:ascii="Arial" w:hAnsi="Arial" w:cs="Arial"/>
          <w:color w:val="000000" w:themeColor="text1"/>
        </w:rPr>
        <w:t xml:space="preserve">In this context, </w:t>
      </w:r>
      <w:r w:rsidRPr="001C221F">
        <w:rPr>
          <w:rStyle w:val="Strong"/>
          <w:rFonts w:ascii="Arial" w:hAnsi="Arial" w:cs="Arial"/>
          <w:b w:val="0"/>
          <w:bCs w:val="0"/>
          <w:color w:val="000000" w:themeColor="text1"/>
        </w:rPr>
        <w:t>Pupil Premium funding</w:t>
      </w:r>
      <w:r w:rsidRPr="001C221F">
        <w:rPr>
          <w:rFonts w:ascii="Arial" w:hAnsi="Arial" w:cs="Arial"/>
          <w:color w:val="000000" w:themeColor="text1"/>
        </w:rPr>
        <w:t xml:space="preserve"> is a vital resource that enables us to address the specific needs of our disadvantaged pupils. It allows us to break down barriers to learning and provide equitable opportunities for all. Our strategy is underpinned by our values of </w:t>
      </w:r>
      <w:r w:rsidRPr="001C221F">
        <w:rPr>
          <w:rStyle w:val="Strong"/>
          <w:rFonts w:ascii="Arial" w:hAnsi="Arial" w:cs="Arial"/>
          <w:b w:val="0"/>
          <w:bCs w:val="0"/>
          <w:color w:val="000000" w:themeColor="text1"/>
        </w:rPr>
        <w:t>equity, high expectations, and inclusive education</w:t>
      </w:r>
      <w:r w:rsidRPr="001C221F">
        <w:rPr>
          <w:rFonts w:ascii="Arial" w:hAnsi="Arial" w:cs="Arial"/>
          <w:color w:val="000000" w:themeColor="text1"/>
        </w:rPr>
        <w:t>, and shaped by the voices of our whole school community.</w:t>
      </w:r>
      <w:r w:rsidR="00E514FA">
        <w:rPr>
          <w:rFonts w:ascii="Arial" w:hAnsi="Arial" w:cs="Arial"/>
          <w:color w:val="000000" w:themeColor="text1"/>
        </w:rPr>
        <w:t xml:space="preserve"> Changes to Pupil Premium funding in Autumn 2026 saw our Targeted Pupil Premium eligible children decrease this also reflects having families who are not eligible for public funds. During this </w:t>
      </w:r>
      <w:proofErr w:type="gramStart"/>
      <w:r w:rsidR="00E514FA">
        <w:rPr>
          <w:rFonts w:ascii="Arial" w:hAnsi="Arial" w:cs="Arial"/>
          <w:color w:val="000000" w:themeColor="text1"/>
        </w:rPr>
        <w:t>time</w:t>
      </w:r>
      <w:proofErr w:type="gramEnd"/>
      <w:r w:rsidR="00E514FA">
        <w:rPr>
          <w:rFonts w:ascii="Arial" w:hAnsi="Arial" w:cs="Arial"/>
          <w:color w:val="000000" w:themeColor="text1"/>
        </w:rPr>
        <w:t xml:space="preserve"> we also saw our Ever 6 Pupil Premium eligibility increase as well as our expanded free school meal numbers.</w:t>
      </w:r>
    </w:p>
    <w:p w14:paraId="01B62CE2" w14:textId="77777777" w:rsidR="00EF798E" w:rsidRPr="00E514FA" w:rsidRDefault="00EF798E" w:rsidP="00EF798E">
      <w:pPr>
        <w:pStyle w:val="pdq2pgselectionanchorcontainer"/>
        <w:rPr>
          <w:rFonts w:ascii="Arial" w:hAnsi="Arial" w:cs="Arial"/>
          <w:b/>
          <w:bCs/>
        </w:rPr>
      </w:pPr>
      <w:r w:rsidRPr="00E514FA">
        <w:rPr>
          <w:rStyle w:val="Strong"/>
          <w:rFonts w:ascii="Arial" w:hAnsi="Arial" w:cs="Arial"/>
          <w:b w:val="0"/>
          <w:bCs w:val="0"/>
        </w:rPr>
        <w:t>We recognise that disadvantage does not define a pupil's potential and that disadvantaged pupils are not a homogeneous group. Barriers to learning can be complex and frequently overlap. Our Pupil Premium Strategy therefore works alongside our Inclusion Strategy and Attendance Strategy to identify and remove barriers which may prevent disadvantaged pupils from attending regularly, accessing the full curriculum, achieving highly and participating fully in school life.</w:t>
      </w:r>
    </w:p>
    <w:p w14:paraId="44E48C01" w14:textId="7D400A05" w:rsidR="00EF798E" w:rsidRPr="00E514FA" w:rsidRDefault="00EF798E" w:rsidP="00EF798E">
      <w:pPr>
        <w:pStyle w:val="NormalWeb"/>
        <w:rPr>
          <w:rFonts w:ascii="Arial" w:hAnsi="Arial" w:cs="Arial"/>
          <w:b/>
          <w:bCs/>
        </w:rPr>
      </w:pPr>
      <w:r w:rsidRPr="00E514FA">
        <w:rPr>
          <w:rStyle w:val="Strong"/>
          <w:rFonts w:ascii="Arial" w:hAnsi="Arial" w:cs="Arial"/>
          <w:b w:val="0"/>
          <w:bCs w:val="0"/>
        </w:rPr>
        <w:t xml:space="preserve">Our approach is informed by vulnerability weighting. Pupil Premium eligibility is considered alongside other factors including SEND, attendance, mobility, safeguarding and pastoral need, English language acquisition and gaps in foundational knowledge. This enables leaders to identify pupils experiencing multiple or compounding barriers and ensure that support is proportionate to need. </w:t>
      </w:r>
    </w:p>
    <w:p w14:paraId="0EDBDB29" w14:textId="77777777" w:rsidR="00EF798E" w:rsidRPr="00EF798E" w:rsidRDefault="00EF798E" w:rsidP="00EF798E">
      <w:pPr>
        <w:pStyle w:val="NormalWeb"/>
        <w:rPr>
          <w:rFonts w:ascii="Arial" w:hAnsi="Arial" w:cs="Arial"/>
          <w:b/>
          <w:bCs/>
        </w:rPr>
      </w:pPr>
      <w:r w:rsidRPr="00E514FA">
        <w:rPr>
          <w:rStyle w:val="Strong"/>
          <w:rFonts w:ascii="Arial" w:hAnsi="Arial" w:cs="Arial"/>
          <w:b w:val="0"/>
          <w:bCs w:val="0"/>
        </w:rPr>
        <w:t>Our response begins with consistently strong, inclusive classroom teaching. Additional academic, pastoral, attendance or family support is then matched to identified need.</w:t>
      </w:r>
    </w:p>
    <w:p w14:paraId="42DBF283" w14:textId="77777777" w:rsidR="00542DB8" w:rsidRDefault="00542DB8" w:rsidP="001C221F">
      <w:pPr>
        <w:pStyle w:val="Heading4"/>
        <w:rPr>
          <w:rStyle w:val="Strong"/>
          <w:rFonts w:cs="Arial"/>
          <w:b/>
          <w:bCs/>
          <w:color w:val="000000" w:themeColor="text1"/>
        </w:rPr>
      </w:pPr>
    </w:p>
    <w:p w14:paraId="0E9AC6F7" w14:textId="0BBCC799" w:rsidR="00E514FA" w:rsidRPr="006B0DF9" w:rsidRDefault="00E514FA" w:rsidP="006457FC">
      <w:pPr>
        <w:rPr>
          <w:b/>
          <w:bCs/>
          <w:u w:val="single"/>
        </w:rPr>
      </w:pPr>
    </w:p>
    <w:p w14:paraId="00D68DF2" w14:textId="2ED1ABB6" w:rsidR="006B0DF9" w:rsidRPr="006B0DF9" w:rsidRDefault="006B0DF9" w:rsidP="006B0DF9">
      <w:pPr>
        <w:pStyle w:val="Heading4"/>
        <w:jc w:val="center"/>
        <w:rPr>
          <w:rStyle w:val="Strong"/>
          <w:rFonts w:cs="Arial"/>
          <w:b/>
          <w:bCs/>
          <w:color w:val="000000" w:themeColor="text1"/>
          <w:u w:val="single"/>
        </w:rPr>
      </w:pPr>
      <w:r w:rsidRPr="006B0DF9">
        <w:rPr>
          <w:rStyle w:val="Strong"/>
          <w:rFonts w:cs="Arial"/>
          <w:b/>
          <w:bCs/>
          <w:color w:val="000000" w:themeColor="text1"/>
          <w:u w:val="single"/>
        </w:rPr>
        <w:lastRenderedPageBreak/>
        <w:t>Our Vision: Everyone is Welcome</w:t>
      </w:r>
    </w:p>
    <w:p w14:paraId="6F84BD92" w14:textId="0005FD64" w:rsidR="001C221F" w:rsidRPr="001C221F" w:rsidRDefault="001C221F" w:rsidP="001C221F">
      <w:pPr>
        <w:pStyle w:val="Heading4"/>
        <w:rPr>
          <w:rFonts w:cs="Arial"/>
          <w:color w:val="000000" w:themeColor="text1"/>
        </w:rPr>
      </w:pPr>
      <w:r w:rsidRPr="001C221F">
        <w:rPr>
          <w:rStyle w:val="Strong"/>
          <w:rFonts w:cs="Arial"/>
          <w:b/>
          <w:bCs/>
          <w:color w:val="000000" w:themeColor="text1"/>
        </w:rPr>
        <w:t>1. Everyone is Supported to Learn</w:t>
      </w:r>
    </w:p>
    <w:p w14:paraId="52697D94" w14:textId="77777777" w:rsidR="001C221F" w:rsidRPr="001C221F" w:rsidRDefault="001C221F" w:rsidP="001C221F">
      <w:pPr>
        <w:pStyle w:val="NormalWeb"/>
        <w:rPr>
          <w:rFonts w:ascii="Arial" w:hAnsi="Arial" w:cs="Arial"/>
          <w:color w:val="000000" w:themeColor="text1"/>
        </w:rPr>
      </w:pPr>
      <w:r w:rsidRPr="001C221F">
        <w:rPr>
          <w:rFonts w:ascii="Arial" w:hAnsi="Arial" w:cs="Arial"/>
          <w:color w:val="000000" w:themeColor="text1"/>
        </w:rPr>
        <w:t>We will:</w:t>
      </w:r>
    </w:p>
    <w:p w14:paraId="3403740D" w14:textId="77777777" w:rsidR="001C221F" w:rsidRPr="001C221F" w:rsidRDefault="001C221F">
      <w:pPr>
        <w:numPr>
          <w:ilvl w:val="0"/>
          <w:numId w:val="17"/>
        </w:numPr>
        <w:suppressAutoHyphens w:val="0"/>
        <w:autoSpaceDN/>
        <w:spacing w:before="100" w:beforeAutospacing="1" w:after="100" w:afterAutospacing="1" w:line="240" w:lineRule="auto"/>
        <w:rPr>
          <w:rFonts w:cs="Arial"/>
          <w:color w:val="000000" w:themeColor="text1"/>
        </w:rPr>
      </w:pPr>
      <w:r w:rsidRPr="001C221F">
        <w:rPr>
          <w:rFonts w:cs="Arial"/>
          <w:color w:val="000000" w:themeColor="text1"/>
        </w:rPr>
        <w:t>Deliver high-quality teaching and targeted academic interventions, including one-to-one and small-group tutoring.</w:t>
      </w:r>
    </w:p>
    <w:p w14:paraId="0387F609" w14:textId="77777777" w:rsidR="001C221F" w:rsidRPr="001C221F" w:rsidRDefault="001C221F">
      <w:pPr>
        <w:numPr>
          <w:ilvl w:val="0"/>
          <w:numId w:val="17"/>
        </w:numPr>
        <w:suppressAutoHyphens w:val="0"/>
        <w:autoSpaceDN/>
        <w:spacing w:before="100" w:beforeAutospacing="1" w:after="100" w:afterAutospacing="1" w:line="240" w:lineRule="auto"/>
        <w:rPr>
          <w:rFonts w:cs="Arial"/>
          <w:color w:val="000000" w:themeColor="text1"/>
        </w:rPr>
      </w:pPr>
      <w:r w:rsidRPr="001C221F">
        <w:rPr>
          <w:rFonts w:cs="Arial"/>
          <w:color w:val="000000" w:themeColor="text1"/>
        </w:rPr>
        <w:t>Ensure access to technology and learning resources for all pupils.</w:t>
      </w:r>
    </w:p>
    <w:p w14:paraId="11F66C8C" w14:textId="77777777" w:rsidR="001C221F" w:rsidRPr="001C221F" w:rsidRDefault="001C221F">
      <w:pPr>
        <w:numPr>
          <w:ilvl w:val="0"/>
          <w:numId w:val="17"/>
        </w:numPr>
        <w:suppressAutoHyphens w:val="0"/>
        <w:autoSpaceDN/>
        <w:spacing w:before="100" w:beforeAutospacing="1" w:after="100" w:afterAutospacing="1" w:line="240" w:lineRule="auto"/>
        <w:rPr>
          <w:rFonts w:cs="Arial"/>
          <w:color w:val="000000" w:themeColor="text1"/>
        </w:rPr>
      </w:pPr>
      <w:r w:rsidRPr="001C221F">
        <w:rPr>
          <w:rFonts w:cs="Arial"/>
          <w:color w:val="000000" w:themeColor="text1"/>
        </w:rPr>
        <w:t>Train staff in evidence-based strategies to improve outcomes for disadvantaged pupils.</w:t>
      </w:r>
    </w:p>
    <w:p w14:paraId="35AEEFF5" w14:textId="77777777" w:rsidR="001C221F" w:rsidRPr="001C221F" w:rsidRDefault="001C221F" w:rsidP="001C221F">
      <w:pPr>
        <w:pStyle w:val="Heading4"/>
        <w:rPr>
          <w:rFonts w:cs="Arial"/>
          <w:color w:val="000000" w:themeColor="text1"/>
        </w:rPr>
      </w:pPr>
      <w:r w:rsidRPr="001C221F">
        <w:rPr>
          <w:rStyle w:val="Strong"/>
          <w:rFonts w:cs="Arial"/>
          <w:b/>
          <w:bCs/>
          <w:color w:val="000000" w:themeColor="text1"/>
        </w:rPr>
        <w:t>2. Everyone Belongs and is Valued</w:t>
      </w:r>
    </w:p>
    <w:p w14:paraId="13384D38" w14:textId="77777777" w:rsidR="001C221F" w:rsidRPr="001C221F" w:rsidRDefault="001C221F" w:rsidP="001C221F">
      <w:pPr>
        <w:pStyle w:val="NormalWeb"/>
        <w:rPr>
          <w:rFonts w:ascii="Arial" w:hAnsi="Arial" w:cs="Arial"/>
          <w:color w:val="000000" w:themeColor="text1"/>
        </w:rPr>
      </w:pPr>
      <w:r w:rsidRPr="001C221F">
        <w:rPr>
          <w:rFonts w:ascii="Arial" w:hAnsi="Arial" w:cs="Arial"/>
          <w:color w:val="000000" w:themeColor="text1"/>
        </w:rPr>
        <w:t>We will:</w:t>
      </w:r>
    </w:p>
    <w:p w14:paraId="71F70E32" w14:textId="6644FF60" w:rsidR="001C221F" w:rsidRPr="001C221F" w:rsidRDefault="001C221F">
      <w:pPr>
        <w:numPr>
          <w:ilvl w:val="0"/>
          <w:numId w:val="18"/>
        </w:numPr>
        <w:suppressAutoHyphens w:val="0"/>
        <w:autoSpaceDN/>
        <w:spacing w:before="100" w:beforeAutospacing="1" w:after="100" w:afterAutospacing="1" w:line="240" w:lineRule="auto"/>
        <w:rPr>
          <w:rFonts w:cs="Arial"/>
          <w:color w:val="000000" w:themeColor="text1"/>
        </w:rPr>
      </w:pPr>
      <w:r w:rsidRPr="001C221F">
        <w:rPr>
          <w:rFonts w:cs="Arial"/>
          <w:color w:val="000000" w:themeColor="text1"/>
        </w:rPr>
        <w:t>Foster a nurturing environment where individual needs are recogni</w:t>
      </w:r>
      <w:r w:rsidR="006B0DF9">
        <w:rPr>
          <w:rFonts w:cs="Arial"/>
          <w:color w:val="000000" w:themeColor="text1"/>
        </w:rPr>
        <w:t>s</w:t>
      </w:r>
      <w:r w:rsidRPr="001C221F">
        <w:rPr>
          <w:rFonts w:cs="Arial"/>
          <w:color w:val="000000" w:themeColor="text1"/>
        </w:rPr>
        <w:t>ed and met.</w:t>
      </w:r>
    </w:p>
    <w:p w14:paraId="2DE87E7D" w14:textId="77777777" w:rsidR="001C221F" w:rsidRPr="001C221F" w:rsidRDefault="001C221F">
      <w:pPr>
        <w:numPr>
          <w:ilvl w:val="0"/>
          <w:numId w:val="18"/>
        </w:numPr>
        <w:suppressAutoHyphens w:val="0"/>
        <w:autoSpaceDN/>
        <w:spacing w:before="100" w:beforeAutospacing="1" w:after="100" w:afterAutospacing="1" w:line="240" w:lineRule="auto"/>
        <w:rPr>
          <w:rFonts w:cs="Arial"/>
          <w:color w:val="000000" w:themeColor="text1"/>
        </w:rPr>
      </w:pPr>
      <w:r w:rsidRPr="001C221F">
        <w:rPr>
          <w:rFonts w:cs="Arial"/>
          <w:color w:val="000000" w:themeColor="text1"/>
        </w:rPr>
        <w:t>Promote inclusive practices that reflect diverse cultures, languages, and beliefs.</w:t>
      </w:r>
    </w:p>
    <w:p w14:paraId="4B4951A8" w14:textId="77777777" w:rsidR="001C221F" w:rsidRPr="001C221F" w:rsidRDefault="001C221F">
      <w:pPr>
        <w:numPr>
          <w:ilvl w:val="0"/>
          <w:numId w:val="18"/>
        </w:numPr>
        <w:suppressAutoHyphens w:val="0"/>
        <w:autoSpaceDN/>
        <w:spacing w:before="100" w:beforeAutospacing="1" w:after="100" w:afterAutospacing="1" w:line="240" w:lineRule="auto"/>
        <w:rPr>
          <w:rFonts w:cs="Arial"/>
          <w:color w:val="000000" w:themeColor="text1"/>
        </w:rPr>
      </w:pPr>
      <w:r w:rsidRPr="001C221F">
        <w:rPr>
          <w:rFonts w:cs="Arial"/>
          <w:color w:val="000000" w:themeColor="text1"/>
        </w:rPr>
        <w:t>Strengthen relationships with families through workshops, learning sessions, and targeted support.</w:t>
      </w:r>
    </w:p>
    <w:p w14:paraId="56CE8879" w14:textId="77777777" w:rsidR="001C221F" w:rsidRPr="001C221F" w:rsidRDefault="001C221F" w:rsidP="001C221F">
      <w:pPr>
        <w:pStyle w:val="Heading4"/>
        <w:rPr>
          <w:rFonts w:cs="Arial"/>
          <w:color w:val="000000" w:themeColor="text1"/>
        </w:rPr>
      </w:pPr>
      <w:r w:rsidRPr="001C221F">
        <w:rPr>
          <w:rStyle w:val="Strong"/>
          <w:rFonts w:cs="Arial"/>
          <w:b/>
          <w:bCs/>
          <w:color w:val="000000" w:themeColor="text1"/>
        </w:rPr>
        <w:t>3. Everyone is Inspired to Aim High</w:t>
      </w:r>
    </w:p>
    <w:p w14:paraId="4C56801E" w14:textId="77777777" w:rsidR="001C221F" w:rsidRPr="001C221F" w:rsidRDefault="001C221F" w:rsidP="001C221F">
      <w:pPr>
        <w:pStyle w:val="NormalWeb"/>
        <w:rPr>
          <w:rFonts w:ascii="Arial" w:hAnsi="Arial" w:cs="Arial"/>
          <w:color w:val="000000" w:themeColor="text1"/>
        </w:rPr>
      </w:pPr>
      <w:r w:rsidRPr="001C221F">
        <w:rPr>
          <w:rFonts w:ascii="Arial" w:hAnsi="Arial" w:cs="Arial"/>
          <w:color w:val="000000" w:themeColor="text1"/>
        </w:rPr>
        <w:t>We will:</w:t>
      </w:r>
    </w:p>
    <w:p w14:paraId="2D7DE9E6" w14:textId="77777777" w:rsidR="001C221F" w:rsidRPr="001C221F" w:rsidRDefault="001C221F">
      <w:pPr>
        <w:numPr>
          <w:ilvl w:val="0"/>
          <w:numId w:val="19"/>
        </w:numPr>
        <w:suppressAutoHyphens w:val="0"/>
        <w:autoSpaceDN/>
        <w:spacing w:before="100" w:beforeAutospacing="1" w:after="100" w:afterAutospacing="1" w:line="240" w:lineRule="auto"/>
        <w:rPr>
          <w:rFonts w:cs="Arial"/>
          <w:color w:val="000000" w:themeColor="text1"/>
        </w:rPr>
      </w:pPr>
      <w:r w:rsidRPr="001C221F">
        <w:rPr>
          <w:rFonts w:cs="Arial"/>
          <w:color w:val="000000" w:themeColor="text1"/>
        </w:rPr>
        <w:t>Raise aspirations through careers education, university partnerships, and exposure to future pathways.</w:t>
      </w:r>
    </w:p>
    <w:p w14:paraId="5282DEB7" w14:textId="77777777" w:rsidR="001C221F" w:rsidRPr="001C221F" w:rsidRDefault="001C221F">
      <w:pPr>
        <w:numPr>
          <w:ilvl w:val="0"/>
          <w:numId w:val="19"/>
        </w:numPr>
        <w:suppressAutoHyphens w:val="0"/>
        <w:autoSpaceDN/>
        <w:spacing w:before="100" w:beforeAutospacing="1" w:after="100" w:afterAutospacing="1" w:line="240" w:lineRule="auto"/>
        <w:rPr>
          <w:rFonts w:cs="Arial"/>
          <w:color w:val="000000" w:themeColor="text1"/>
        </w:rPr>
      </w:pPr>
      <w:r w:rsidRPr="001C221F">
        <w:rPr>
          <w:rFonts w:cs="Arial"/>
          <w:color w:val="000000" w:themeColor="text1"/>
        </w:rPr>
        <w:t>Celebrate pupil achievements to reinforce the belief that all children can exceed expectations.</w:t>
      </w:r>
    </w:p>
    <w:p w14:paraId="01A6FB3C" w14:textId="77777777" w:rsidR="001C221F" w:rsidRPr="001C221F" w:rsidRDefault="001C221F">
      <w:pPr>
        <w:numPr>
          <w:ilvl w:val="0"/>
          <w:numId w:val="19"/>
        </w:numPr>
        <w:suppressAutoHyphens w:val="0"/>
        <w:autoSpaceDN/>
        <w:spacing w:before="100" w:beforeAutospacing="1" w:after="100" w:afterAutospacing="1" w:line="240" w:lineRule="auto"/>
        <w:rPr>
          <w:rFonts w:cs="Arial"/>
          <w:color w:val="000000" w:themeColor="text1"/>
        </w:rPr>
      </w:pPr>
      <w:r w:rsidRPr="001C221F">
        <w:rPr>
          <w:rFonts w:cs="Arial"/>
          <w:color w:val="000000" w:themeColor="text1"/>
        </w:rPr>
        <w:t>Encourage resilience and positive learning behaviours.</w:t>
      </w:r>
    </w:p>
    <w:p w14:paraId="7E00DDB9" w14:textId="77777777" w:rsidR="001C221F" w:rsidRPr="001C221F" w:rsidRDefault="001C221F" w:rsidP="001C221F">
      <w:pPr>
        <w:pStyle w:val="Heading4"/>
        <w:rPr>
          <w:rFonts w:cs="Arial"/>
          <w:color w:val="000000" w:themeColor="text1"/>
        </w:rPr>
      </w:pPr>
      <w:r w:rsidRPr="001C221F">
        <w:rPr>
          <w:rStyle w:val="Strong"/>
          <w:rFonts w:cs="Arial"/>
          <w:b/>
          <w:bCs/>
          <w:color w:val="000000" w:themeColor="text1"/>
        </w:rPr>
        <w:t>4. Everyone Experiences Awe and Wonder</w:t>
      </w:r>
    </w:p>
    <w:p w14:paraId="0246F381" w14:textId="77777777" w:rsidR="001C221F" w:rsidRPr="001C221F" w:rsidRDefault="001C221F" w:rsidP="001C221F">
      <w:pPr>
        <w:pStyle w:val="NormalWeb"/>
        <w:rPr>
          <w:rFonts w:ascii="Arial" w:hAnsi="Arial" w:cs="Arial"/>
          <w:color w:val="000000" w:themeColor="text1"/>
        </w:rPr>
      </w:pPr>
      <w:r w:rsidRPr="001C221F">
        <w:rPr>
          <w:rFonts w:ascii="Arial" w:hAnsi="Arial" w:cs="Arial"/>
          <w:color w:val="000000" w:themeColor="text1"/>
        </w:rPr>
        <w:t>We will:</w:t>
      </w:r>
    </w:p>
    <w:p w14:paraId="76F84D17" w14:textId="77777777" w:rsidR="001C221F" w:rsidRPr="001C221F" w:rsidRDefault="001C221F">
      <w:pPr>
        <w:numPr>
          <w:ilvl w:val="0"/>
          <w:numId w:val="20"/>
        </w:numPr>
        <w:suppressAutoHyphens w:val="0"/>
        <w:autoSpaceDN/>
        <w:spacing w:before="100" w:beforeAutospacing="1" w:after="100" w:afterAutospacing="1" w:line="240" w:lineRule="auto"/>
        <w:rPr>
          <w:rFonts w:cs="Arial"/>
          <w:color w:val="000000" w:themeColor="text1"/>
        </w:rPr>
      </w:pPr>
      <w:r w:rsidRPr="001C221F">
        <w:rPr>
          <w:rFonts w:cs="Arial"/>
          <w:color w:val="000000" w:themeColor="text1"/>
        </w:rPr>
        <w:t>Enrich cultural capital through extracurricular activities, trips, arts, and sports.</w:t>
      </w:r>
    </w:p>
    <w:p w14:paraId="2EB25229" w14:textId="77777777" w:rsidR="001C221F" w:rsidRPr="001C221F" w:rsidRDefault="001C221F">
      <w:pPr>
        <w:numPr>
          <w:ilvl w:val="0"/>
          <w:numId w:val="20"/>
        </w:numPr>
        <w:suppressAutoHyphens w:val="0"/>
        <w:autoSpaceDN/>
        <w:spacing w:before="100" w:beforeAutospacing="1" w:after="100" w:afterAutospacing="1" w:line="240" w:lineRule="auto"/>
        <w:rPr>
          <w:rFonts w:cs="Arial"/>
          <w:color w:val="000000" w:themeColor="text1"/>
        </w:rPr>
      </w:pPr>
      <w:r w:rsidRPr="001C221F">
        <w:rPr>
          <w:rFonts w:cs="Arial"/>
          <w:color w:val="000000" w:themeColor="text1"/>
        </w:rPr>
        <w:t>Embed diverse literature, history, and arts into the curriculum to develop well-rounded learners.</w:t>
      </w:r>
    </w:p>
    <w:p w14:paraId="0A06C165" w14:textId="77777777" w:rsidR="001C221F" w:rsidRPr="001C221F" w:rsidRDefault="001C221F">
      <w:pPr>
        <w:numPr>
          <w:ilvl w:val="0"/>
          <w:numId w:val="20"/>
        </w:numPr>
        <w:suppressAutoHyphens w:val="0"/>
        <w:autoSpaceDN/>
        <w:spacing w:before="100" w:beforeAutospacing="1" w:after="100" w:afterAutospacing="1" w:line="240" w:lineRule="auto"/>
        <w:rPr>
          <w:rFonts w:cs="Arial"/>
          <w:color w:val="000000" w:themeColor="text1"/>
        </w:rPr>
      </w:pPr>
      <w:r w:rsidRPr="001C221F">
        <w:rPr>
          <w:rFonts w:cs="Arial"/>
          <w:color w:val="000000" w:themeColor="text1"/>
        </w:rPr>
        <w:t>Provide opportunities for public speaking, performance, and creative expression.</w:t>
      </w:r>
    </w:p>
    <w:p w14:paraId="4035F2A5" w14:textId="77777777" w:rsidR="001C221F" w:rsidRPr="001C221F" w:rsidRDefault="001C221F" w:rsidP="001C221F">
      <w:pPr>
        <w:pStyle w:val="Heading4"/>
        <w:rPr>
          <w:rFonts w:cs="Arial"/>
          <w:color w:val="000000" w:themeColor="text1"/>
        </w:rPr>
      </w:pPr>
      <w:r w:rsidRPr="001C221F">
        <w:rPr>
          <w:rStyle w:val="Strong"/>
          <w:rFonts w:cs="Arial"/>
          <w:b/>
          <w:bCs/>
          <w:color w:val="000000" w:themeColor="text1"/>
        </w:rPr>
        <w:t>5. Everyone Can Make a Difference</w:t>
      </w:r>
    </w:p>
    <w:p w14:paraId="70AA6B32" w14:textId="77777777" w:rsidR="001C221F" w:rsidRPr="001C221F" w:rsidRDefault="001C221F" w:rsidP="001C221F">
      <w:pPr>
        <w:pStyle w:val="NormalWeb"/>
        <w:rPr>
          <w:rFonts w:ascii="Arial" w:hAnsi="Arial" w:cs="Arial"/>
          <w:color w:val="000000" w:themeColor="text1"/>
        </w:rPr>
      </w:pPr>
      <w:r w:rsidRPr="001C221F">
        <w:rPr>
          <w:rFonts w:ascii="Arial" w:hAnsi="Arial" w:cs="Arial"/>
          <w:color w:val="000000" w:themeColor="text1"/>
        </w:rPr>
        <w:t>We will:</w:t>
      </w:r>
    </w:p>
    <w:p w14:paraId="54DF5366" w14:textId="77777777" w:rsidR="001C221F" w:rsidRPr="001C221F" w:rsidRDefault="001C221F">
      <w:pPr>
        <w:numPr>
          <w:ilvl w:val="0"/>
          <w:numId w:val="21"/>
        </w:numPr>
        <w:suppressAutoHyphens w:val="0"/>
        <w:autoSpaceDN/>
        <w:spacing w:before="100" w:beforeAutospacing="1" w:after="100" w:afterAutospacing="1" w:line="240" w:lineRule="auto"/>
        <w:rPr>
          <w:rFonts w:cs="Arial"/>
          <w:color w:val="000000" w:themeColor="text1"/>
        </w:rPr>
      </w:pPr>
      <w:r w:rsidRPr="001C221F">
        <w:rPr>
          <w:rFonts w:cs="Arial"/>
          <w:color w:val="000000" w:themeColor="text1"/>
        </w:rPr>
        <w:t>Empower pupils to contribute positively to their school and wider community.</w:t>
      </w:r>
    </w:p>
    <w:p w14:paraId="168F6206" w14:textId="77777777" w:rsidR="001C221F" w:rsidRPr="001C221F" w:rsidRDefault="001C221F">
      <w:pPr>
        <w:numPr>
          <w:ilvl w:val="0"/>
          <w:numId w:val="21"/>
        </w:numPr>
        <w:suppressAutoHyphens w:val="0"/>
        <w:autoSpaceDN/>
        <w:spacing w:before="100" w:beforeAutospacing="1" w:after="100" w:afterAutospacing="1" w:line="240" w:lineRule="auto"/>
        <w:rPr>
          <w:rFonts w:cs="Arial"/>
          <w:color w:val="000000" w:themeColor="text1"/>
        </w:rPr>
      </w:pPr>
      <w:r w:rsidRPr="001C221F">
        <w:rPr>
          <w:rFonts w:cs="Arial"/>
          <w:color w:val="000000" w:themeColor="text1"/>
        </w:rPr>
        <w:t>Promote environmental awareness and problem-solving skills.</w:t>
      </w:r>
    </w:p>
    <w:p w14:paraId="15B03E39" w14:textId="77777777" w:rsidR="001C221F" w:rsidRPr="001C221F" w:rsidRDefault="001C221F">
      <w:pPr>
        <w:numPr>
          <w:ilvl w:val="0"/>
          <w:numId w:val="21"/>
        </w:numPr>
        <w:suppressAutoHyphens w:val="0"/>
        <w:autoSpaceDN/>
        <w:spacing w:before="100" w:beforeAutospacing="1" w:after="100" w:afterAutospacing="1" w:line="240" w:lineRule="auto"/>
        <w:rPr>
          <w:rFonts w:cs="Arial"/>
          <w:color w:val="000000" w:themeColor="text1"/>
        </w:rPr>
      </w:pPr>
      <w:r w:rsidRPr="001C221F">
        <w:rPr>
          <w:rFonts w:cs="Arial"/>
          <w:color w:val="000000" w:themeColor="text1"/>
        </w:rPr>
        <w:t>Encourage leadership and teamwork through pupil voice and collaborative projects.</w:t>
      </w:r>
    </w:p>
    <w:p w14:paraId="254FD378" w14:textId="77777777" w:rsidR="001C221F" w:rsidRPr="001C221F" w:rsidRDefault="001C221F" w:rsidP="001C221F">
      <w:pPr>
        <w:pStyle w:val="Heading4"/>
        <w:rPr>
          <w:rFonts w:cs="Arial"/>
          <w:color w:val="000000" w:themeColor="text1"/>
        </w:rPr>
      </w:pPr>
      <w:r w:rsidRPr="001C221F">
        <w:rPr>
          <w:rStyle w:val="Strong"/>
          <w:rFonts w:cs="Arial"/>
          <w:b/>
          <w:bCs/>
          <w:color w:val="000000" w:themeColor="text1"/>
        </w:rPr>
        <w:t>6. Everyone is Prepared for Their Next Stage</w:t>
      </w:r>
    </w:p>
    <w:p w14:paraId="0270765E" w14:textId="77777777" w:rsidR="001C221F" w:rsidRPr="001C221F" w:rsidRDefault="001C221F" w:rsidP="001C221F">
      <w:pPr>
        <w:pStyle w:val="NormalWeb"/>
        <w:rPr>
          <w:rFonts w:ascii="Arial" w:hAnsi="Arial" w:cs="Arial"/>
          <w:color w:val="000000" w:themeColor="text1"/>
        </w:rPr>
      </w:pPr>
      <w:r w:rsidRPr="001C221F">
        <w:rPr>
          <w:rFonts w:ascii="Arial" w:hAnsi="Arial" w:cs="Arial"/>
          <w:color w:val="000000" w:themeColor="text1"/>
        </w:rPr>
        <w:t>We will:</w:t>
      </w:r>
    </w:p>
    <w:p w14:paraId="2F79AA79" w14:textId="77777777" w:rsidR="001C221F" w:rsidRPr="001C221F" w:rsidRDefault="001C221F">
      <w:pPr>
        <w:numPr>
          <w:ilvl w:val="0"/>
          <w:numId w:val="22"/>
        </w:numPr>
        <w:suppressAutoHyphens w:val="0"/>
        <w:autoSpaceDN/>
        <w:spacing w:before="100" w:beforeAutospacing="1" w:after="100" w:afterAutospacing="1" w:line="240" w:lineRule="auto"/>
        <w:rPr>
          <w:rFonts w:cs="Arial"/>
          <w:color w:val="000000" w:themeColor="text1"/>
        </w:rPr>
      </w:pPr>
      <w:r w:rsidRPr="001C221F">
        <w:rPr>
          <w:rFonts w:cs="Arial"/>
          <w:color w:val="000000" w:themeColor="text1"/>
        </w:rPr>
        <w:lastRenderedPageBreak/>
        <w:t>Track progress rigorously and intervene early to close gaps.</w:t>
      </w:r>
    </w:p>
    <w:p w14:paraId="698DB1E2" w14:textId="77777777" w:rsidR="001C221F" w:rsidRPr="001C221F" w:rsidRDefault="001C221F">
      <w:pPr>
        <w:numPr>
          <w:ilvl w:val="0"/>
          <w:numId w:val="22"/>
        </w:numPr>
        <w:suppressAutoHyphens w:val="0"/>
        <w:autoSpaceDN/>
        <w:spacing w:before="100" w:beforeAutospacing="1" w:after="100" w:afterAutospacing="1" w:line="240" w:lineRule="auto"/>
        <w:rPr>
          <w:rFonts w:cs="Arial"/>
          <w:color w:val="000000" w:themeColor="text1"/>
        </w:rPr>
      </w:pPr>
      <w:r w:rsidRPr="001C221F">
        <w:rPr>
          <w:rFonts w:cs="Arial"/>
          <w:color w:val="000000" w:themeColor="text1"/>
        </w:rPr>
        <w:t>Support transitions with tailored guidance and preparation.</w:t>
      </w:r>
    </w:p>
    <w:p w14:paraId="0B38C7CF" w14:textId="69506D67" w:rsidR="006B0DF9" w:rsidRPr="00F642E7" w:rsidRDefault="001C221F" w:rsidP="001C221F">
      <w:pPr>
        <w:numPr>
          <w:ilvl w:val="0"/>
          <w:numId w:val="22"/>
        </w:numPr>
        <w:suppressAutoHyphens w:val="0"/>
        <w:autoSpaceDN/>
        <w:spacing w:before="100" w:beforeAutospacing="1" w:after="100" w:afterAutospacing="1" w:line="240" w:lineRule="auto"/>
        <w:rPr>
          <w:rFonts w:cs="Arial"/>
          <w:color w:val="000000" w:themeColor="text1"/>
        </w:rPr>
      </w:pPr>
      <w:r w:rsidRPr="001C221F">
        <w:rPr>
          <w:rFonts w:cs="Arial"/>
          <w:color w:val="000000" w:themeColor="text1"/>
        </w:rPr>
        <w:t>Ensure pupils leave Monks Abbey confident, capable, and ready for the future.</w:t>
      </w:r>
    </w:p>
    <w:p w14:paraId="2A7D54EB" w14:textId="77777777" w:rsidR="00E66558" w:rsidRPr="00393FB0" w:rsidRDefault="009D71E8">
      <w:pPr>
        <w:pStyle w:val="Heading2"/>
        <w:spacing w:before="600"/>
        <w:rPr>
          <w:rFonts w:cs="Arial"/>
          <w:sz w:val="24"/>
          <w:szCs w:val="24"/>
        </w:rPr>
      </w:pPr>
      <w:r w:rsidRPr="00393FB0">
        <w:rPr>
          <w:rFonts w:cs="Arial"/>
          <w:sz w:val="24"/>
          <w:szCs w:val="24"/>
        </w:rPr>
        <w:t>Challenges</w:t>
      </w:r>
    </w:p>
    <w:p w14:paraId="33F9BD8C" w14:textId="79E1CDDD" w:rsidR="00F84626" w:rsidRPr="00393FB0" w:rsidRDefault="009D71E8" w:rsidP="00AA355B">
      <w:pPr>
        <w:rPr>
          <w:rFonts w:cs="Arial"/>
        </w:rPr>
      </w:pPr>
      <w:r w:rsidRPr="00393FB0">
        <w:rPr>
          <w:rFonts w:cs="Arial"/>
          <w:bCs/>
        </w:rPr>
        <w:t>This details</w:t>
      </w:r>
      <w:r w:rsidRPr="00393FB0">
        <w:rPr>
          <w:rFonts w:cs="Arial"/>
        </w:rPr>
        <w:t xml:space="preserve"> the key</w:t>
      </w:r>
      <w:r w:rsidRPr="00393FB0">
        <w:rPr>
          <w:rFonts w:cs="Arial"/>
          <w:bCs/>
        </w:rPr>
        <w:t xml:space="preserve"> </w:t>
      </w:r>
      <w:r w:rsidRPr="00393FB0">
        <w:rPr>
          <w:rFonts w:cs="Arial"/>
        </w:rPr>
        <w:t xml:space="preserve">challenges to </w:t>
      </w:r>
      <w:r w:rsidRPr="00393FB0">
        <w:rPr>
          <w:rFonts w:cs="Arial"/>
          <w:bCs/>
        </w:rPr>
        <w:t>achievement that we have</w:t>
      </w:r>
      <w:r w:rsidRPr="00393FB0">
        <w:rPr>
          <w:rFonts w:cs="Arial"/>
        </w:rPr>
        <w:t xml:space="preserve"> identified among </w:t>
      </w:r>
      <w:r w:rsidRPr="00393FB0">
        <w:rPr>
          <w:rFonts w:cs="Arial"/>
          <w:bCs/>
        </w:rPr>
        <w:t>our</w:t>
      </w:r>
      <w:r w:rsidRPr="00393FB0">
        <w:rPr>
          <w:rFonts w:cs="Arial"/>
        </w:rPr>
        <w:t xml:space="preserve"> disadvantaged pupils.</w:t>
      </w:r>
    </w:p>
    <w:tbl>
      <w:tblPr>
        <w:tblW w:w="5000" w:type="pct"/>
        <w:tblCellMar>
          <w:left w:w="10" w:type="dxa"/>
          <w:right w:w="10" w:type="dxa"/>
        </w:tblCellMar>
        <w:tblLook w:val="04A0" w:firstRow="1" w:lastRow="0" w:firstColumn="1" w:lastColumn="0" w:noHBand="0" w:noVBand="1"/>
      </w:tblPr>
      <w:tblGrid>
        <w:gridCol w:w="704"/>
        <w:gridCol w:w="8782"/>
      </w:tblGrid>
      <w:tr w:rsidR="00E66558" w:rsidRPr="00393FB0" w14:paraId="2A7D54EF" w14:textId="77777777" w:rsidTr="001C221F">
        <w:tc>
          <w:tcPr>
            <w:tcW w:w="70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D" w14:textId="77777777" w:rsidR="00E66558" w:rsidRPr="001C221F" w:rsidRDefault="009D71E8" w:rsidP="00C31636">
            <w:pPr>
              <w:pStyle w:val="TableHeader"/>
              <w:ind w:left="0" w:right="0"/>
              <w:jc w:val="left"/>
              <w:rPr>
                <w:rFonts w:cs="Arial"/>
                <w:sz w:val="10"/>
                <w:szCs w:val="10"/>
              </w:rPr>
            </w:pPr>
            <w:r w:rsidRPr="001C221F">
              <w:rPr>
                <w:rFonts w:cs="Arial"/>
                <w:sz w:val="10"/>
                <w:szCs w:val="10"/>
              </w:rPr>
              <w:t>Challenge number</w:t>
            </w:r>
          </w:p>
        </w:tc>
        <w:tc>
          <w:tcPr>
            <w:tcW w:w="878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4EE" w14:textId="77777777" w:rsidR="00E66558" w:rsidRPr="00393FB0" w:rsidRDefault="009D71E8" w:rsidP="00C31636">
            <w:pPr>
              <w:pStyle w:val="TableHeader"/>
              <w:ind w:left="0" w:right="0"/>
              <w:jc w:val="left"/>
              <w:rPr>
                <w:rFonts w:cs="Arial"/>
              </w:rPr>
            </w:pPr>
            <w:r w:rsidRPr="00393FB0">
              <w:rPr>
                <w:rFonts w:cs="Arial"/>
              </w:rPr>
              <w:t xml:space="preserve">Detail of challenge </w:t>
            </w:r>
          </w:p>
        </w:tc>
      </w:tr>
      <w:tr w:rsidR="00E66558" w:rsidRPr="00393FB0" w14:paraId="2A7D54F2" w14:textId="77777777" w:rsidTr="001C221F">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3658D2" w14:textId="77777777" w:rsidR="00E66558" w:rsidRDefault="009D71E8" w:rsidP="00C31636">
            <w:pPr>
              <w:pStyle w:val="TableRow"/>
              <w:ind w:left="0" w:right="0"/>
              <w:rPr>
                <w:rFonts w:cs="Arial"/>
              </w:rPr>
            </w:pPr>
            <w:r w:rsidRPr="00393FB0">
              <w:rPr>
                <w:rFonts w:cs="Arial"/>
              </w:rPr>
              <w:t>1</w:t>
            </w:r>
          </w:p>
          <w:p w14:paraId="2A7D54F0" w14:textId="73D59004" w:rsidR="008B7956" w:rsidRPr="00393FB0" w:rsidRDefault="008B7956" w:rsidP="00C31636">
            <w:pPr>
              <w:pStyle w:val="TableRow"/>
              <w:ind w:left="0" w:right="0"/>
              <w:rPr>
                <w:rFonts w:cs="Arial"/>
              </w:rPr>
            </w:pPr>
          </w:p>
        </w:tc>
        <w:tc>
          <w:tcPr>
            <w:tcW w:w="8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0130B6" w14:textId="4197E3D0" w:rsidR="00244365" w:rsidRPr="00244365" w:rsidRDefault="00244365" w:rsidP="00EF798E">
            <w:pPr>
              <w:pStyle w:val="pdq2pgselectionanchorcontainer"/>
              <w:rPr>
                <w:rStyle w:val="Strong"/>
                <w:rFonts w:ascii="Arial" w:hAnsi="Arial" w:cs="Arial"/>
                <w:b w:val="0"/>
                <w:bCs w:val="0"/>
                <w:highlight w:val="yellow"/>
              </w:rPr>
            </w:pPr>
            <w:r w:rsidRPr="00244365">
              <w:rPr>
                <w:rFonts w:ascii="Arial" w:hAnsi="Arial" w:cs="Arial"/>
                <w:b/>
                <w:bCs/>
              </w:rPr>
              <w:t>Attainment, early literacy and foundational knowledge</w:t>
            </w:r>
          </w:p>
          <w:p w14:paraId="17473CE9" w14:textId="77DE8780" w:rsidR="00EF798E" w:rsidRPr="006B0DF9" w:rsidRDefault="00EF798E" w:rsidP="00EF798E">
            <w:pPr>
              <w:pStyle w:val="pdq2pgselectionanchorcontainer"/>
              <w:rPr>
                <w:rFonts w:ascii="Arial" w:hAnsi="Arial" w:cs="Arial"/>
                <w:b/>
                <w:bCs/>
              </w:rPr>
            </w:pPr>
            <w:r w:rsidRPr="006B0DF9">
              <w:rPr>
                <w:rStyle w:val="Strong"/>
                <w:rFonts w:ascii="Arial" w:hAnsi="Arial" w:cs="Arial"/>
                <w:b w:val="0"/>
                <w:bCs w:val="0"/>
              </w:rPr>
              <w:t>Assessment indicates that some disadvantaged pupils enter school, or join Monks Abbey through mobility, with gaps in foundational knowledge, communication, language, vocabulary, phonics and/or prior curriculum knowledge. These gaps can restrict subsequent access to the curriculum, particularly in reading.</w:t>
            </w:r>
          </w:p>
          <w:p w14:paraId="2A7D54F1" w14:textId="0EBAD133" w:rsidR="00EF798E" w:rsidRPr="004D4879" w:rsidRDefault="00EF798E" w:rsidP="004D4879">
            <w:pPr>
              <w:pStyle w:val="NormalWeb"/>
              <w:rPr>
                <w:rFonts w:ascii="Arial" w:hAnsi="Arial" w:cs="Arial"/>
                <w:b/>
                <w:bCs/>
              </w:rPr>
            </w:pPr>
            <w:r w:rsidRPr="006B0DF9">
              <w:rPr>
                <w:rStyle w:val="Strong"/>
                <w:rFonts w:ascii="Arial" w:hAnsi="Arial" w:cs="Arial"/>
                <w:b w:val="0"/>
                <w:bCs w:val="0"/>
              </w:rPr>
              <w:t xml:space="preserve">Although attainment gaps between disadvantaged and non-disadvantaged pupils have narrowed in </w:t>
            </w:r>
            <w:proofErr w:type="gramStart"/>
            <w:r w:rsidRPr="006B0DF9">
              <w:rPr>
                <w:rStyle w:val="Strong"/>
                <w:rFonts w:ascii="Arial" w:hAnsi="Arial" w:cs="Arial"/>
                <w:b w:val="0"/>
                <w:bCs w:val="0"/>
              </w:rPr>
              <w:t>a number of</w:t>
            </w:r>
            <w:proofErr w:type="gramEnd"/>
            <w:r w:rsidRPr="006B0DF9">
              <w:rPr>
                <w:rStyle w:val="Strong"/>
                <w:rFonts w:ascii="Arial" w:hAnsi="Arial" w:cs="Arial"/>
                <w:b w:val="0"/>
                <w:bCs w:val="0"/>
              </w:rPr>
              <w:t xml:space="preserve"> areas, </w:t>
            </w:r>
            <w:r w:rsidR="006B0DF9" w:rsidRPr="006B0DF9">
              <w:rPr>
                <w:rStyle w:val="Strong"/>
                <w:rFonts w:ascii="Arial" w:hAnsi="Arial" w:cs="Arial"/>
                <w:b w:val="0"/>
                <w:bCs w:val="0"/>
              </w:rPr>
              <w:t>maintaining</w:t>
            </w:r>
            <w:r w:rsidR="006B0DF9">
              <w:rPr>
                <w:rStyle w:val="Strong"/>
              </w:rPr>
              <w:t xml:space="preserve"> </w:t>
            </w:r>
            <w:r w:rsidRPr="006B0DF9">
              <w:rPr>
                <w:rStyle w:val="Strong"/>
                <w:rFonts w:ascii="Arial" w:hAnsi="Arial" w:cs="Arial"/>
                <w:b w:val="0"/>
                <w:bCs w:val="0"/>
              </w:rPr>
              <w:t>disadvantaged attainment remains a priority. Early identification of gaps, high-quality inclusive teaching and appropriately targeted intervention are required to prevent gaps becoming cumulative.</w:t>
            </w:r>
          </w:p>
        </w:tc>
      </w:tr>
      <w:tr w:rsidR="00E66558" w:rsidRPr="00393FB0" w14:paraId="2A7D54F5" w14:textId="77777777" w:rsidTr="001C221F">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4F3" w14:textId="77777777" w:rsidR="00E66558" w:rsidRPr="00393FB0" w:rsidRDefault="009D71E8" w:rsidP="00C31636">
            <w:pPr>
              <w:pStyle w:val="TableRow"/>
              <w:ind w:left="0" w:right="0"/>
              <w:rPr>
                <w:rFonts w:cs="Arial"/>
              </w:rPr>
            </w:pPr>
            <w:r w:rsidRPr="00393FB0">
              <w:rPr>
                <w:rFonts w:cs="Arial"/>
              </w:rPr>
              <w:t>2</w:t>
            </w:r>
          </w:p>
        </w:tc>
        <w:tc>
          <w:tcPr>
            <w:tcW w:w="8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7176A6" w14:textId="28B38567" w:rsidR="00244365" w:rsidRPr="00244365" w:rsidRDefault="00244365" w:rsidP="00EF798E">
            <w:pPr>
              <w:pStyle w:val="pdq2pgselectionanchorcontainer"/>
              <w:rPr>
                <w:rStyle w:val="Strong"/>
                <w:rFonts w:ascii="Arial" w:hAnsi="Arial" w:cs="Arial"/>
                <w:b w:val="0"/>
                <w:bCs w:val="0"/>
                <w:highlight w:val="yellow"/>
              </w:rPr>
            </w:pPr>
            <w:r w:rsidRPr="00244365">
              <w:rPr>
                <w:rFonts w:ascii="Arial" w:hAnsi="Arial" w:cs="Arial"/>
                <w:b/>
                <w:bCs/>
              </w:rPr>
              <w:t>Multiple and overlapping vulnerabilities</w:t>
            </w:r>
          </w:p>
          <w:p w14:paraId="11987A1F" w14:textId="10AC5CD1" w:rsidR="00EF798E" w:rsidRPr="006B0DF9" w:rsidRDefault="00EF798E" w:rsidP="00EF798E">
            <w:pPr>
              <w:pStyle w:val="pdq2pgselectionanchorcontainer"/>
              <w:rPr>
                <w:rFonts w:ascii="Arial" w:hAnsi="Arial" w:cs="Arial"/>
                <w:b/>
                <w:bCs/>
              </w:rPr>
            </w:pPr>
            <w:r w:rsidRPr="006B0DF9">
              <w:rPr>
                <w:rStyle w:val="Strong"/>
                <w:rFonts w:ascii="Arial" w:hAnsi="Arial" w:cs="Arial"/>
                <w:b w:val="0"/>
                <w:bCs w:val="0"/>
              </w:rPr>
              <w:t>Disadvantage frequently intersects with SEND, EAL/new-to-English, mobility, attendance, safeguarding and pastoral needs. Pupils experiencing multiple vulnerabilities may be at greater risk of interrupted learning, reduced curriculum access or lower attainment.</w:t>
            </w:r>
          </w:p>
          <w:p w14:paraId="2A7D54F4" w14:textId="2A573A14" w:rsidR="00EF798E" w:rsidRPr="004D4879" w:rsidRDefault="00EF798E" w:rsidP="004D4879">
            <w:pPr>
              <w:pStyle w:val="NormalWeb"/>
              <w:rPr>
                <w:rFonts w:ascii="Arial" w:hAnsi="Arial" w:cs="Arial"/>
                <w:b/>
                <w:bCs/>
              </w:rPr>
            </w:pPr>
            <w:r w:rsidRPr="006B0DF9">
              <w:rPr>
                <w:rStyle w:val="Strong"/>
                <w:rFonts w:ascii="Arial" w:hAnsi="Arial" w:cs="Arial"/>
                <w:b w:val="0"/>
                <w:bCs w:val="0"/>
              </w:rPr>
              <w:t>The school's Vulnerability Weighting approach enables leaders to identify cumulative barriers, prioritise support and evaluate whether provision is proportionate to individual need. This also enables leaders to distinguish between pupils requiring intensive support and disadvantaged pupils who are thriving and should continue to be challenged academically.</w:t>
            </w:r>
          </w:p>
        </w:tc>
      </w:tr>
      <w:tr w:rsidR="00E66558" w:rsidRPr="00393FB0" w14:paraId="2A7D54FB" w14:textId="77777777" w:rsidTr="001C221F">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CE5B79" w14:textId="31F723C4" w:rsidR="00E66558" w:rsidRDefault="00244365" w:rsidP="00C31636">
            <w:pPr>
              <w:pStyle w:val="TableRow"/>
              <w:ind w:left="0" w:right="0"/>
              <w:rPr>
                <w:rFonts w:cs="Arial"/>
              </w:rPr>
            </w:pPr>
            <w:r>
              <w:rPr>
                <w:rFonts w:cs="Arial"/>
              </w:rPr>
              <w:t>3</w:t>
            </w:r>
          </w:p>
          <w:p w14:paraId="2A7D54F9" w14:textId="706CF8FA" w:rsidR="00415A64" w:rsidRPr="00393FB0" w:rsidRDefault="00415A64" w:rsidP="00C31636">
            <w:pPr>
              <w:pStyle w:val="TableRow"/>
              <w:ind w:left="0" w:right="0"/>
              <w:rPr>
                <w:rFonts w:cs="Arial"/>
              </w:rPr>
            </w:pPr>
          </w:p>
        </w:tc>
        <w:tc>
          <w:tcPr>
            <w:tcW w:w="8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34613" w14:textId="3F12ABB7" w:rsidR="00244365" w:rsidRPr="00244365" w:rsidRDefault="00244365" w:rsidP="00C31636">
            <w:pPr>
              <w:pStyle w:val="TableRowCentered"/>
              <w:ind w:left="0" w:right="0"/>
              <w:jc w:val="left"/>
              <w:rPr>
                <w:b/>
                <w:bCs/>
              </w:rPr>
            </w:pPr>
            <w:r w:rsidRPr="00244365">
              <w:rPr>
                <w:b/>
                <w:bCs/>
              </w:rPr>
              <w:t>Attendance and persistent absence</w:t>
            </w:r>
          </w:p>
          <w:p w14:paraId="63E8832B" w14:textId="34D004B8" w:rsidR="00244365" w:rsidRPr="006B0DF9" w:rsidRDefault="00244365" w:rsidP="00244365">
            <w:pPr>
              <w:pStyle w:val="pdq2pgselectionanchorcontainer"/>
              <w:rPr>
                <w:rFonts w:ascii="Arial" w:hAnsi="Arial" w:cs="Arial"/>
                <w:b/>
                <w:bCs/>
              </w:rPr>
            </w:pPr>
            <w:r w:rsidRPr="006B0DF9">
              <w:rPr>
                <w:rStyle w:val="Strong"/>
                <w:rFonts w:ascii="Arial" w:hAnsi="Arial" w:cs="Arial"/>
                <w:b w:val="0"/>
                <w:bCs w:val="0"/>
              </w:rPr>
              <w:t xml:space="preserve">Disadvantaged pupils continue to attend less regularly than their non-disadvantaged peers. </w:t>
            </w:r>
            <w:r w:rsidR="006B0DF9">
              <w:rPr>
                <w:rStyle w:val="Strong"/>
                <w:rFonts w:ascii="Arial" w:hAnsi="Arial" w:cs="Arial"/>
                <w:b w:val="0"/>
                <w:bCs w:val="0"/>
              </w:rPr>
              <w:t>We also have a high number of</w:t>
            </w:r>
            <w:r w:rsidRPr="006B0DF9">
              <w:rPr>
                <w:rStyle w:val="Strong"/>
                <w:rFonts w:ascii="Arial" w:hAnsi="Arial" w:cs="Arial"/>
                <w:b w:val="0"/>
                <w:bCs w:val="0"/>
              </w:rPr>
              <w:t xml:space="preserve"> disadvantaged pupils</w:t>
            </w:r>
            <w:r w:rsidR="006B0DF9">
              <w:rPr>
                <w:rStyle w:val="Strong"/>
                <w:rFonts w:ascii="Arial" w:hAnsi="Arial" w:cs="Arial"/>
                <w:b w:val="0"/>
                <w:bCs w:val="0"/>
              </w:rPr>
              <w:t xml:space="preserve"> who are</w:t>
            </w:r>
            <w:r w:rsidRPr="006B0DF9">
              <w:rPr>
                <w:rStyle w:val="Strong"/>
                <w:rFonts w:ascii="Arial" w:hAnsi="Arial" w:cs="Arial"/>
                <w:b w:val="0"/>
                <w:bCs w:val="0"/>
              </w:rPr>
              <w:t xml:space="preserve"> persistently absent.</w:t>
            </w:r>
          </w:p>
          <w:p w14:paraId="2A7D54FA" w14:textId="6F5BE88E" w:rsidR="00244365" w:rsidRPr="004D4879" w:rsidRDefault="00244365" w:rsidP="004D4879">
            <w:pPr>
              <w:pStyle w:val="NormalWeb"/>
              <w:rPr>
                <w:rFonts w:ascii="Arial" w:hAnsi="Arial" w:cs="Arial"/>
                <w:b/>
                <w:bCs/>
              </w:rPr>
            </w:pPr>
            <w:r w:rsidRPr="006B0DF9">
              <w:rPr>
                <w:rStyle w:val="Strong"/>
                <w:rFonts w:ascii="Arial" w:hAnsi="Arial" w:cs="Arial"/>
                <w:b w:val="0"/>
                <w:bCs w:val="0"/>
              </w:rPr>
              <w:t>Attendance is particularly important where disadvantage overlaps with SEND, safeguarding, SEMH, mobility or family vulnerability. Our Attendance Strategy therefore prioritises early identification, relationship-based support and rapid intervention before absence becomes entrenched.</w:t>
            </w:r>
          </w:p>
        </w:tc>
      </w:tr>
      <w:tr w:rsidR="00933528" w:rsidRPr="00393FB0" w14:paraId="74F8AC9C" w14:textId="77777777" w:rsidTr="001C221F">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EC97E7" w14:textId="0821C5AD" w:rsidR="00933528" w:rsidRDefault="00244365" w:rsidP="00C31636">
            <w:pPr>
              <w:pStyle w:val="TableRow"/>
              <w:ind w:left="0" w:right="0"/>
              <w:rPr>
                <w:rFonts w:cs="Arial"/>
              </w:rPr>
            </w:pPr>
            <w:bookmarkStart w:id="16" w:name="_Toc443397160"/>
            <w:r>
              <w:rPr>
                <w:rFonts w:cs="Arial"/>
              </w:rPr>
              <w:t>4</w:t>
            </w:r>
          </w:p>
          <w:p w14:paraId="5AA38CA7" w14:textId="4F52FA5C" w:rsidR="00415A64" w:rsidRPr="00393FB0" w:rsidRDefault="00415A64" w:rsidP="00C31636">
            <w:pPr>
              <w:pStyle w:val="TableRow"/>
              <w:ind w:left="0" w:right="0"/>
              <w:rPr>
                <w:rFonts w:cs="Arial"/>
              </w:rPr>
            </w:pPr>
          </w:p>
        </w:tc>
        <w:tc>
          <w:tcPr>
            <w:tcW w:w="8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8DA27" w14:textId="77777777" w:rsidR="00244365" w:rsidRPr="006B0DF9" w:rsidRDefault="00244365" w:rsidP="00244365">
            <w:pPr>
              <w:pStyle w:val="pdq2pgselectionanchorcontainer"/>
              <w:rPr>
                <w:rFonts w:ascii="Arial" w:hAnsi="Arial" w:cs="Arial"/>
              </w:rPr>
            </w:pPr>
            <w:r w:rsidRPr="006B0DF9">
              <w:rPr>
                <w:rStyle w:val="Strong"/>
                <w:rFonts w:ascii="Arial" w:hAnsi="Arial" w:cs="Arial"/>
              </w:rPr>
              <w:t>Inclusion, wellbeing and readiness to learn</w:t>
            </w:r>
          </w:p>
          <w:p w14:paraId="7175D7F1" w14:textId="194BDA5A" w:rsidR="00244365" w:rsidRPr="006B0DF9" w:rsidRDefault="00244365" w:rsidP="00244365">
            <w:pPr>
              <w:pStyle w:val="NormalWeb"/>
              <w:rPr>
                <w:rFonts w:ascii="Arial" w:hAnsi="Arial" w:cs="Arial"/>
                <w:b/>
                <w:bCs/>
              </w:rPr>
            </w:pPr>
            <w:r w:rsidRPr="006B0DF9">
              <w:rPr>
                <w:rStyle w:val="Strong"/>
                <w:rFonts w:ascii="Arial" w:hAnsi="Arial" w:cs="Arial"/>
                <w:b w:val="0"/>
                <w:bCs w:val="0"/>
              </w:rPr>
              <w:t xml:space="preserve">A significant proportion of disadvantaged pupils experience additional safeguarding, SEMH, SEND or pastoral vulnerabilities which can affect readiness to </w:t>
            </w:r>
            <w:r w:rsidRPr="006B0DF9">
              <w:rPr>
                <w:rStyle w:val="Strong"/>
                <w:rFonts w:ascii="Arial" w:hAnsi="Arial" w:cs="Arial"/>
                <w:b w:val="0"/>
                <w:bCs w:val="0"/>
              </w:rPr>
              <w:lastRenderedPageBreak/>
              <w:t xml:space="preserve">learn. </w:t>
            </w:r>
            <w:r w:rsidR="006B0DF9">
              <w:rPr>
                <w:rStyle w:val="Strong"/>
                <w:rFonts w:ascii="Arial" w:hAnsi="Arial" w:cs="Arial"/>
                <w:b w:val="0"/>
                <w:bCs w:val="0"/>
              </w:rPr>
              <w:t>Last year’s</w:t>
            </w:r>
            <w:r w:rsidRPr="006B0DF9">
              <w:rPr>
                <w:rStyle w:val="Strong"/>
                <w:rFonts w:ascii="Arial" w:hAnsi="Arial" w:cs="Arial"/>
                <w:b w:val="0"/>
                <w:bCs w:val="0"/>
              </w:rPr>
              <w:t xml:space="preserve"> data showed greater behaviour </w:t>
            </w:r>
            <w:r w:rsidR="006B0DF9">
              <w:rPr>
                <w:rStyle w:val="Strong"/>
                <w:rFonts w:ascii="Arial" w:hAnsi="Arial" w:cs="Arial"/>
                <w:b w:val="0"/>
                <w:bCs w:val="0"/>
              </w:rPr>
              <w:t xml:space="preserve">and safeguarding </w:t>
            </w:r>
            <w:r w:rsidRPr="006B0DF9">
              <w:rPr>
                <w:rStyle w:val="Strong"/>
                <w:rFonts w:ascii="Arial" w:hAnsi="Arial" w:cs="Arial"/>
                <w:b w:val="0"/>
                <w:bCs w:val="0"/>
              </w:rPr>
              <w:t xml:space="preserve">need </w:t>
            </w:r>
            <w:r w:rsidR="006B0DF9">
              <w:rPr>
                <w:rStyle w:val="Strong"/>
                <w:rFonts w:ascii="Arial" w:hAnsi="Arial" w:cs="Arial"/>
                <w:b w:val="0"/>
                <w:bCs w:val="0"/>
              </w:rPr>
              <w:t xml:space="preserve">for   pupils in our </w:t>
            </w:r>
            <w:r w:rsidRPr="006B0DF9">
              <w:rPr>
                <w:rStyle w:val="Strong"/>
                <w:rFonts w:ascii="Arial" w:hAnsi="Arial" w:cs="Arial"/>
                <w:b w:val="0"/>
                <w:bCs w:val="0"/>
              </w:rPr>
              <w:t xml:space="preserve">disadvantaged </w:t>
            </w:r>
            <w:r w:rsidR="006B0DF9">
              <w:rPr>
                <w:rStyle w:val="Strong"/>
                <w:rFonts w:ascii="Arial" w:hAnsi="Arial" w:cs="Arial"/>
                <w:b w:val="0"/>
                <w:bCs w:val="0"/>
              </w:rPr>
              <w:t>group.</w:t>
            </w:r>
          </w:p>
          <w:p w14:paraId="4F57C3A0" w14:textId="1E28A8DE" w:rsidR="00415A64" w:rsidRPr="00FD17F4" w:rsidRDefault="00244365" w:rsidP="004D4879">
            <w:pPr>
              <w:pStyle w:val="NormalWeb"/>
              <w:rPr>
                <w:rStyle w:val="Emphasis"/>
                <w:rFonts w:ascii="Arial" w:hAnsi="Arial" w:cs="Arial"/>
                <w:i w:val="0"/>
                <w:iCs w:val="0"/>
              </w:rPr>
            </w:pPr>
            <w:r w:rsidRPr="006B0DF9">
              <w:rPr>
                <w:rStyle w:val="Strong"/>
                <w:rFonts w:ascii="Arial" w:hAnsi="Arial" w:cs="Arial"/>
                <w:b w:val="0"/>
                <w:bCs w:val="0"/>
              </w:rPr>
              <w:t xml:space="preserve">The </w:t>
            </w:r>
            <w:r w:rsidRPr="00FD17F4">
              <w:rPr>
                <w:rStyle w:val="Strong"/>
                <w:rFonts w:ascii="Arial" w:hAnsi="Arial" w:cs="Arial"/>
                <w:b w:val="0"/>
                <w:bCs w:val="0"/>
              </w:rPr>
              <w:t xml:space="preserve">priority is </w:t>
            </w:r>
            <w:r w:rsidR="00FD17F4" w:rsidRPr="00FD17F4">
              <w:rPr>
                <w:rStyle w:val="Strong"/>
                <w:rFonts w:ascii="Arial" w:hAnsi="Arial" w:cs="Arial"/>
                <w:b w:val="0"/>
                <w:bCs w:val="0"/>
              </w:rPr>
              <w:t>to</w:t>
            </w:r>
            <w:r w:rsidRPr="00FD17F4">
              <w:rPr>
                <w:rStyle w:val="Strong"/>
                <w:rFonts w:ascii="Arial" w:hAnsi="Arial" w:cs="Arial"/>
                <w:b w:val="0"/>
                <w:bCs w:val="0"/>
              </w:rPr>
              <w:t xml:space="preserve"> ensur</w:t>
            </w:r>
            <w:r w:rsidR="00FD17F4" w:rsidRPr="00FD17F4">
              <w:rPr>
                <w:rStyle w:val="Strong"/>
                <w:rFonts w:ascii="Arial" w:hAnsi="Arial" w:cs="Arial"/>
                <w:b w:val="0"/>
                <w:bCs w:val="0"/>
              </w:rPr>
              <w:t>e</w:t>
            </w:r>
            <w:r w:rsidRPr="006B0DF9">
              <w:rPr>
                <w:rStyle w:val="Strong"/>
                <w:rFonts w:ascii="Arial" w:hAnsi="Arial" w:cs="Arial"/>
                <w:b w:val="0"/>
                <w:bCs w:val="0"/>
              </w:rPr>
              <w:t xml:space="preserve"> disadvantaged pupils, including those with SEND, spend maximum purposeful time accessing high-quality classroom learning alongside their peers. Where additional or bespoke provision is required, this should have clearly identified purpose, outcomes and review arrangements.</w:t>
            </w:r>
          </w:p>
        </w:tc>
      </w:tr>
      <w:tr w:rsidR="003F040F" w:rsidRPr="00393FB0" w14:paraId="7DB2D56B" w14:textId="77777777" w:rsidTr="001C221F">
        <w:tc>
          <w:tcPr>
            <w:tcW w:w="7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83ECEA" w14:textId="66D7718A" w:rsidR="003F040F" w:rsidRDefault="00244365" w:rsidP="00C31636">
            <w:pPr>
              <w:pStyle w:val="TableRow"/>
              <w:ind w:left="0" w:right="0"/>
              <w:rPr>
                <w:rFonts w:cs="Arial"/>
              </w:rPr>
            </w:pPr>
            <w:r>
              <w:rPr>
                <w:rFonts w:cs="Arial"/>
              </w:rPr>
              <w:lastRenderedPageBreak/>
              <w:t>5</w:t>
            </w:r>
          </w:p>
          <w:p w14:paraId="0D624CF0" w14:textId="54E4884C" w:rsidR="008B7956" w:rsidRPr="00393FB0" w:rsidRDefault="008B7956" w:rsidP="00C31636">
            <w:pPr>
              <w:pStyle w:val="TableRow"/>
              <w:ind w:left="0" w:right="0"/>
              <w:rPr>
                <w:rFonts w:cs="Arial"/>
              </w:rPr>
            </w:pPr>
          </w:p>
        </w:tc>
        <w:tc>
          <w:tcPr>
            <w:tcW w:w="878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9AF7B6" w14:textId="77777777" w:rsidR="00244365" w:rsidRPr="006B0DF9" w:rsidRDefault="00244365" w:rsidP="00244365">
            <w:pPr>
              <w:pStyle w:val="pdq2pgselectionanchorcontainer"/>
              <w:rPr>
                <w:rFonts w:ascii="Arial" w:hAnsi="Arial" w:cs="Arial"/>
              </w:rPr>
            </w:pPr>
            <w:r w:rsidRPr="006B0DF9">
              <w:rPr>
                <w:rStyle w:val="Strong"/>
                <w:rFonts w:ascii="Arial" w:hAnsi="Arial" w:cs="Arial"/>
              </w:rPr>
              <w:t>Opportunity, belonging and family engagement</w:t>
            </w:r>
          </w:p>
          <w:p w14:paraId="301DC66D" w14:textId="77777777" w:rsidR="00244365" w:rsidRPr="006B0DF9" w:rsidRDefault="00244365" w:rsidP="00244365">
            <w:pPr>
              <w:pStyle w:val="NormalWeb"/>
              <w:rPr>
                <w:rFonts w:ascii="Arial" w:hAnsi="Arial" w:cs="Arial"/>
                <w:b/>
                <w:bCs/>
              </w:rPr>
            </w:pPr>
            <w:r w:rsidRPr="006B0DF9">
              <w:rPr>
                <w:rStyle w:val="Strong"/>
                <w:rFonts w:ascii="Arial" w:hAnsi="Arial" w:cs="Arial"/>
                <w:b w:val="0"/>
                <w:bCs w:val="0"/>
              </w:rPr>
              <w:t>Socio-economic pressures, language, mobility and family circumstances can create barriers to parental engagement and to pupils accessing enrichment and wider opportunities. Financial or practical barriers should not prevent disadvantaged pupils from participating fully in trips, residentials, clubs, music, sport, leadership and wider school life.</w:t>
            </w:r>
          </w:p>
          <w:p w14:paraId="01521E1D" w14:textId="77777777" w:rsidR="00244365" w:rsidRPr="00244365" w:rsidRDefault="00244365" w:rsidP="00244365">
            <w:pPr>
              <w:pStyle w:val="NormalWeb"/>
              <w:rPr>
                <w:rFonts w:ascii="Arial" w:hAnsi="Arial" w:cs="Arial"/>
                <w:b/>
                <w:bCs/>
              </w:rPr>
            </w:pPr>
            <w:r w:rsidRPr="006B0DF9">
              <w:rPr>
                <w:rStyle w:val="Strong"/>
                <w:rFonts w:ascii="Arial" w:hAnsi="Arial" w:cs="Arial"/>
                <w:b w:val="0"/>
                <w:bCs w:val="0"/>
              </w:rPr>
              <w:t>Strong relationships with families are also essential in addressing attendance, learning, wellbeing and wider barriers.</w:t>
            </w:r>
          </w:p>
          <w:p w14:paraId="0F2E48FD" w14:textId="274BBFD1" w:rsidR="00244365" w:rsidRPr="00393FB0" w:rsidRDefault="00244365" w:rsidP="00C31636">
            <w:pPr>
              <w:pStyle w:val="TableRowCentered"/>
              <w:ind w:left="0" w:right="0"/>
              <w:jc w:val="left"/>
              <w:rPr>
                <w:rStyle w:val="Emphasis"/>
                <w:rFonts w:cs="Arial"/>
                <w:i w:val="0"/>
                <w:szCs w:val="24"/>
              </w:rPr>
            </w:pPr>
          </w:p>
        </w:tc>
      </w:tr>
    </w:tbl>
    <w:p w14:paraId="2A7D54FF" w14:textId="39527DE2" w:rsidR="00E66558" w:rsidRPr="00393FB0" w:rsidRDefault="009D71E8">
      <w:pPr>
        <w:pStyle w:val="Heading2"/>
        <w:spacing w:before="600"/>
        <w:rPr>
          <w:rFonts w:cs="Arial"/>
          <w:sz w:val="24"/>
          <w:szCs w:val="24"/>
        </w:rPr>
      </w:pPr>
      <w:r w:rsidRPr="00393FB0">
        <w:rPr>
          <w:rFonts w:cs="Arial"/>
          <w:sz w:val="24"/>
          <w:szCs w:val="24"/>
        </w:rPr>
        <w:t xml:space="preserve">Intended outcomes </w:t>
      </w:r>
    </w:p>
    <w:p w14:paraId="2A7D5500" w14:textId="77777777" w:rsidR="00E66558" w:rsidRPr="00393FB0" w:rsidRDefault="009D71E8">
      <w:pPr>
        <w:rPr>
          <w:rFonts w:cs="Arial"/>
        </w:rPr>
      </w:pPr>
      <w:r w:rsidRPr="00393FB0">
        <w:rPr>
          <w:rFonts w:cs="Arial"/>
          <w:color w:val="auto"/>
        </w:rPr>
        <w:t xml:space="preserve">This explains the outcomes we are aiming for </w:t>
      </w:r>
      <w:r w:rsidRPr="00393FB0">
        <w:rPr>
          <w:rFonts w:cs="Arial"/>
          <w:b/>
          <w:bCs/>
          <w:color w:val="auto"/>
        </w:rPr>
        <w:t>by the end of our current strategy plan</w:t>
      </w:r>
      <w:r w:rsidRPr="00393FB0">
        <w:rPr>
          <w:rFonts w:cs="Arial"/>
          <w:color w:val="auto"/>
        </w:rPr>
        <w:t>, and how we will measure whether they have been achieved.</w:t>
      </w:r>
    </w:p>
    <w:tbl>
      <w:tblPr>
        <w:tblW w:w="5000" w:type="pct"/>
        <w:tblCellMar>
          <w:left w:w="10" w:type="dxa"/>
          <w:right w:w="10" w:type="dxa"/>
        </w:tblCellMar>
        <w:tblLook w:val="04A0" w:firstRow="1" w:lastRow="0" w:firstColumn="1" w:lastColumn="0" w:noHBand="0" w:noVBand="1"/>
      </w:tblPr>
      <w:tblGrid>
        <w:gridCol w:w="3256"/>
        <w:gridCol w:w="6230"/>
      </w:tblGrid>
      <w:tr w:rsidR="00E66558" w:rsidRPr="00393FB0" w14:paraId="2A7D5503" w14:textId="77777777" w:rsidTr="00F642E7">
        <w:tc>
          <w:tcPr>
            <w:tcW w:w="3256"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1" w14:textId="77777777" w:rsidR="00E66558" w:rsidRPr="00393FB0" w:rsidRDefault="009D71E8" w:rsidP="00C31636">
            <w:pPr>
              <w:pStyle w:val="TableHeader"/>
              <w:ind w:left="0" w:right="0"/>
              <w:jc w:val="left"/>
              <w:rPr>
                <w:rFonts w:cs="Arial"/>
              </w:rPr>
            </w:pPr>
            <w:r w:rsidRPr="00393FB0">
              <w:rPr>
                <w:rFonts w:cs="Arial"/>
              </w:rPr>
              <w:t>Intended outcome</w:t>
            </w:r>
          </w:p>
        </w:tc>
        <w:tc>
          <w:tcPr>
            <w:tcW w:w="6230"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02" w14:textId="77777777" w:rsidR="00E66558" w:rsidRPr="00393FB0" w:rsidRDefault="009D71E8" w:rsidP="00C31636">
            <w:pPr>
              <w:pStyle w:val="TableHeader"/>
              <w:ind w:left="0" w:right="0"/>
              <w:jc w:val="left"/>
              <w:rPr>
                <w:rFonts w:cs="Arial"/>
              </w:rPr>
            </w:pPr>
            <w:r w:rsidRPr="00393FB0">
              <w:rPr>
                <w:rFonts w:cs="Arial"/>
              </w:rPr>
              <w:t>Success criteria</w:t>
            </w:r>
          </w:p>
        </w:tc>
      </w:tr>
      <w:tr w:rsidR="00E66558" w:rsidRPr="00393FB0" w14:paraId="2A7D5506" w14:textId="77777777" w:rsidTr="00F642E7">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4" w14:textId="76900B51" w:rsidR="00244365" w:rsidRPr="00393FB0" w:rsidRDefault="00651EB9" w:rsidP="00C31636">
            <w:pPr>
              <w:pStyle w:val="TableRow"/>
              <w:ind w:left="0" w:right="0"/>
              <w:rPr>
                <w:rFonts w:cs="Arial"/>
              </w:rPr>
            </w:pPr>
            <w:r>
              <w:t xml:space="preserve">1: </w:t>
            </w:r>
            <w:r w:rsidR="00244365" w:rsidRPr="002D7FCA">
              <w:t>Improved attainment, particularly in early literacy, reading and foundational knowledge</w:t>
            </w:r>
            <w:r w:rsidR="006B0DF9">
              <w:t xml:space="preserve"> will be sustained.</w:t>
            </w:r>
          </w:p>
        </w:tc>
        <w:tc>
          <w:tcPr>
            <w:tcW w:w="6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2EC68B" w14:textId="0BC986CA" w:rsidR="006B0DF9" w:rsidRDefault="006B0DF9">
            <w:pPr>
              <w:pStyle w:val="ListParagraph"/>
              <w:numPr>
                <w:ilvl w:val="0"/>
                <w:numId w:val="14"/>
              </w:numPr>
              <w:suppressAutoHyphens w:val="0"/>
              <w:autoSpaceDN/>
              <w:spacing w:after="0" w:line="240" w:lineRule="auto"/>
              <w:rPr>
                <w:rFonts w:cs="Arial"/>
                <w:color w:val="auto"/>
              </w:rPr>
            </w:pPr>
            <w:r>
              <w:rPr>
                <w:rFonts w:cs="Arial"/>
                <w:color w:val="auto"/>
              </w:rPr>
              <w:t>Maintain recent improvements to ensure a three-year positive trend.</w:t>
            </w:r>
          </w:p>
          <w:p w14:paraId="3C7D7395" w14:textId="0F0F25EE" w:rsidR="00A859BF" w:rsidRPr="00393FB0" w:rsidRDefault="001D631C">
            <w:pPr>
              <w:pStyle w:val="ListParagraph"/>
              <w:numPr>
                <w:ilvl w:val="0"/>
                <w:numId w:val="14"/>
              </w:numPr>
              <w:suppressAutoHyphens w:val="0"/>
              <w:autoSpaceDN/>
              <w:spacing w:after="0" w:line="240" w:lineRule="auto"/>
              <w:rPr>
                <w:rFonts w:cs="Arial"/>
                <w:color w:val="auto"/>
              </w:rPr>
            </w:pPr>
            <w:r w:rsidRPr="00393FB0">
              <w:rPr>
                <w:rFonts w:cs="Arial"/>
                <w:color w:val="auto"/>
              </w:rPr>
              <w:t>Identified pupils will show measurable improvement in phonics assessment scores, with progress tracked regularly through termly assessments.</w:t>
            </w:r>
          </w:p>
          <w:p w14:paraId="03EC4599" w14:textId="77777777" w:rsidR="00901984" w:rsidRPr="00901984" w:rsidRDefault="00901984">
            <w:pPr>
              <w:pStyle w:val="ListParagraph"/>
              <w:numPr>
                <w:ilvl w:val="0"/>
                <w:numId w:val="14"/>
              </w:numPr>
              <w:suppressAutoHyphens w:val="0"/>
              <w:autoSpaceDN/>
              <w:spacing w:after="0" w:line="240" w:lineRule="auto"/>
              <w:rPr>
                <w:rFonts w:cs="Arial"/>
                <w:color w:val="auto"/>
              </w:rPr>
            </w:pPr>
            <w:r>
              <w:t>Gaps in foundational knowledge for new starters are identified promptly through screening and assessment.</w:t>
            </w:r>
          </w:p>
          <w:p w14:paraId="628263F1" w14:textId="577C8BEA" w:rsidR="00901984" w:rsidRPr="00901984" w:rsidRDefault="00901984">
            <w:pPr>
              <w:pStyle w:val="ListParagraph"/>
              <w:numPr>
                <w:ilvl w:val="0"/>
                <w:numId w:val="14"/>
              </w:numPr>
              <w:suppressAutoHyphens w:val="0"/>
              <w:autoSpaceDN/>
              <w:spacing w:after="0" w:line="240" w:lineRule="auto"/>
              <w:rPr>
                <w:rFonts w:cs="Arial"/>
                <w:color w:val="auto"/>
              </w:rPr>
            </w:pPr>
            <w:r>
              <w:t>PP attainment gaps reduce from starting points across the school.</w:t>
            </w:r>
          </w:p>
          <w:p w14:paraId="4BE2D119" w14:textId="77777777" w:rsidR="00901984" w:rsidRPr="00901984" w:rsidRDefault="00901984">
            <w:pPr>
              <w:pStyle w:val="ListParagraph"/>
              <w:numPr>
                <w:ilvl w:val="0"/>
                <w:numId w:val="14"/>
              </w:numPr>
              <w:suppressAutoHyphens w:val="0"/>
              <w:autoSpaceDN/>
              <w:spacing w:after="0" w:line="240" w:lineRule="auto"/>
              <w:rPr>
                <w:rFonts w:cs="Arial"/>
                <w:color w:val="auto"/>
              </w:rPr>
            </w:pPr>
            <w:r>
              <w:t>Disadvantaged pupils receiving targeted intervention demonstrate measurable progress from baseline.</w:t>
            </w:r>
          </w:p>
          <w:p w14:paraId="2A7D5505" w14:textId="110AFF2F" w:rsidR="00244365" w:rsidRPr="00AC2859" w:rsidRDefault="00901984">
            <w:pPr>
              <w:pStyle w:val="ListParagraph"/>
              <w:numPr>
                <w:ilvl w:val="0"/>
                <w:numId w:val="14"/>
              </w:numPr>
              <w:suppressAutoHyphens w:val="0"/>
              <w:autoSpaceDN/>
              <w:spacing w:after="0" w:line="240" w:lineRule="auto"/>
              <w:rPr>
                <w:rFonts w:cs="Arial"/>
                <w:color w:val="auto"/>
              </w:rPr>
            </w:pPr>
            <w:r>
              <w:t>Monitoring demonstrates that disadvantaged</w:t>
            </w:r>
            <w:r w:rsidR="006B0DF9">
              <w:t xml:space="preserve">. </w:t>
            </w:r>
            <w:r>
              <w:t xml:space="preserve"> pupils access ambitious age-appropriate curriculum content.</w:t>
            </w:r>
          </w:p>
        </w:tc>
      </w:tr>
      <w:tr w:rsidR="00E66558" w:rsidRPr="00393FB0" w14:paraId="2A7D5509" w14:textId="77777777" w:rsidTr="00F642E7">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5AD353" w14:textId="3F8714D4" w:rsidR="00901984" w:rsidRPr="00393FB0" w:rsidRDefault="00651EB9" w:rsidP="00901984">
            <w:pPr>
              <w:pStyle w:val="TableRow"/>
              <w:ind w:left="0" w:right="0"/>
              <w:rPr>
                <w:rFonts w:cs="Arial"/>
              </w:rPr>
            </w:pPr>
            <w:r>
              <w:rPr>
                <w:rFonts w:cs="Arial"/>
              </w:rPr>
              <w:t>2</w:t>
            </w:r>
            <w:r w:rsidR="00901984">
              <w:rPr>
                <w:rFonts w:cs="Arial"/>
              </w:rPr>
              <w:t xml:space="preserve">: </w:t>
            </w:r>
            <w:r w:rsidR="00901984">
              <w:t>Support is effectively matched to pupils' vulnerability and barriers.</w:t>
            </w:r>
          </w:p>
          <w:p w14:paraId="2A7D5507" w14:textId="6010760F" w:rsidR="00E66558" w:rsidRPr="00393FB0" w:rsidRDefault="00E66558" w:rsidP="00C31636">
            <w:pPr>
              <w:pStyle w:val="TableRow"/>
              <w:ind w:left="0" w:right="0"/>
              <w:rPr>
                <w:rFonts w:cs="Arial"/>
              </w:rPr>
            </w:pPr>
          </w:p>
        </w:tc>
        <w:tc>
          <w:tcPr>
            <w:tcW w:w="6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39FAA8" w14:textId="2264F0B7" w:rsidR="00901984" w:rsidRPr="00FD17F4" w:rsidRDefault="00901984" w:rsidP="006B0DF9">
            <w:pPr>
              <w:pStyle w:val="TableRowCentered"/>
              <w:numPr>
                <w:ilvl w:val="0"/>
                <w:numId w:val="13"/>
              </w:numPr>
              <w:ind w:right="0"/>
              <w:jc w:val="left"/>
              <w:rPr>
                <w:rFonts w:cs="Arial"/>
                <w:szCs w:val="24"/>
              </w:rPr>
            </w:pPr>
            <w:r>
              <w:t>Pupils with multiple vulnerabilities are identified promptly and appropriate support is evident.</w:t>
            </w:r>
          </w:p>
          <w:p w14:paraId="4264E45B" w14:textId="3E2DEC1D" w:rsidR="00FD17F4" w:rsidRPr="00FD17F4" w:rsidRDefault="00FD17F4" w:rsidP="00FD17F4">
            <w:pPr>
              <w:pStyle w:val="TableRowCentered"/>
              <w:numPr>
                <w:ilvl w:val="0"/>
                <w:numId w:val="13"/>
              </w:numPr>
              <w:ind w:right="0"/>
              <w:jc w:val="left"/>
              <w:rPr>
                <w:rFonts w:cs="Arial"/>
                <w:szCs w:val="24"/>
              </w:rPr>
            </w:pPr>
            <w:r>
              <w:t>Vulnerability weighting is reviewed termly alongside attainment, attendance, SEND, safeguarding and pastoral information.</w:t>
            </w:r>
          </w:p>
          <w:p w14:paraId="3219D7AF" w14:textId="77777777" w:rsidR="00901984" w:rsidRPr="006B0DF9" w:rsidRDefault="00901984">
            <w:pPr>
              <w:pStyle w:val="TableRowCentered"/>
              <w:numPr>
                <w:ilvl w:val="0"/>
                <w:numId w:val="13"/>
              </w:numPr>
              <w:ind w:right="0"/>
              <w:jc w:val="left"/>
              <w:rPr>
                <w:rFonts w:cs="Arial"/>
                <w:szCs w:val="24"/>
              </w:rPr>
            </w:pPr>
            <w:r>
              <w:t>Pupils with minimal/moderate barriers</w:t>
            </w:r>
            <w:r w:rsidR="006B0DF9">
              <w:t xml:space="preserve"> continue to</w:t>
            </w:r>
            <w:r>
              <w:t xml:space="preserve"> make strong progress from their starting points.</w:t>
            </w:r>
          </w:p>
          <w:p w14:paraId="2A7D5508" w14:textId="24C89219" w:rsidR="006B0DF9" w:rsidRPr="00393FB0" w:rsidRDefault="006B0DF9">
            <w:pPr>
              <w:pStyle w:val="TableRowCentered"/>
              <w:numPr>
                <w:ilvl w:val="0"/>
                <w:numId w:val="13"/>
              </w:numPr>
              <w:ind w:right="0"/>
              <w:jc w:val="left"/>
              <w:rPr>
                <w:rFonts w:cs="Arial"/>
                <w:szCs w:val="24"/>
              </w:rPr>
            </w:pPr>
            <w:r>
              <w:rPr>
                <w:rFonts w:cs="Arial"/>
                <w:szCs w:val="24"/>
              </w:rPr>
              <w:lastRenderedPageBreak/>
              <w:t>All pupils make positive progress across the curriculum.</w:t>
            </w:r>
          </w:p>
        </w:tc>
      </w:tr>
      <w:tr w:rsidR="00E66558" w:rsidRPr="00393FB0" w14:paraId="2A7D550F" w14:textId="77777777" w:rsidTr="00F642E7">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0D" w14:textId="5E61A0CB" w:rsidR="00E66558" w:rsidRPr="00393FB0" w:rsidRDefault="00901984" w:rsidP="00C31636">
            <w:pPr>
              <w:pStyle w:val="TableRow"/>
              <w:ind w:left="0" w:right="0"/>
              <w:rPr>
                <w:rFonts w:cs="Arial"/>
              </w:rPr>
            </w:pPr>
            <w:r>
              <w:rPr>
                <w:rFonts w:cs="Arial"/>
              </w:rPr>
              <w:lastRenderedPageBreak/>
              <w:t>3</w:t>
            </w:r>
            <w:r w:rsidR="00651EB9">
              <w:rPr>
                <w:rFonts w:cs="Arial"/>
              </w:rPr>
              <w:t xml:space="preserve">: </w:t>
            </w:r>
            <w:r>
              <w:t>Improve attendance and reduce persistent absence amongst disadvantaged pupils, narrowing the difference with their peers.</w:t>
            </w:r>
          </w:p>
        </w:tc>
        <w:tc>
          <w:tcPr>
            <w:tcW w:w="6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D3BA6C" w14:textId="26200D21" w:rsidR="00FF29EC" w:rsidRPr="00393FB0" w:rsidRDefault="00FF29EC">
            <w:pPr>
              <w:pStyle w:val="ListParagraph"/>
              <w:numPr>
                <w:ilvl w:val="0"/>
                <w:numId w:val="13"/>
              </w:numPr>
              <w:suppressAutoHyphens w:val="0"/>
              <w:autoSpaceDN/>
              <w:spacing w:after="0" w:line="240" w:lineRule="auto"/>
              <w:rPr>
                <w:rFonts w:cs="Arial"/>
                <w:color w:val="auto"/>
              </w:rPr>
            </w:pPr>
            <w:r w:rsidRPr="00393FB0">
              <w:rPr>
                <w:rFonts w:cs="Arial"/>
                <w:color w:val="auto"/>
              </w:rPr>
              <w:t>The overall attendance rate for disadvantaged pupils will increase, reducing the gap with their non-disadvantaged peers.</w:t>
            </w:r>
          </w:p>
          <w:p w14:paraId="2F060D2D" w14:textId="484D1719" w:rsidR="00FF29EC" w:rsidRPr="00393FB0" w:rsidRDefault="00FF29EC">
            <w:pPr>
              <w:pStyle w:val="ListParagraph"/>
              <w:numPr>
                <w:ilvl w:val="0"/>
                <w:numId w:val="13"/>
              </w:numPr>
              <w:suppressAutoHyphens w:val="0"/>
              <w:autoSpaceDN/>
              <w:spacing w:after="0" w:line="240" w:lineRule="auto"/>
              <w:rPr>
                <w:rFonts w:cs="Arial"/>
                <w:color w:val="auto"/>
              </w:rPr>
            </w:pPr>
            <w:r w:rsidRPr="00393FB0">
              <w:rPr>
                <w:rFonts w:cs="Arial"/>
                <w:color w:val="auto"/>
              </w:rPr>
              <w:t>Regular monitoring will show that pupils who have received attendance interventions (e.g.</w:t>
            </w:r>
            <w:r w:rsidR="00C422E4">
              <w:rPr>
                <w:rFonts w:cs="Arial"/>
                <w:color w:val="auto"/>
              </w:rPr>
              <w:t xml:space="preserve"> </w:t>
            </w:r>
            <w:r w:rsidRPr="00393FB0">
              <w:rPr>
                <w:rFonts w:cs="Arial"/>
                <w:color w:val="auto"/>
              </w:rPr>
              <w:t xml:space="preserve">home visits, SAPs) will demonstrate </w:t>
            </w:r>
            <w:r w:rsidRPr="00EA4576">
              <w:rPr>
                <w:rFonts w:cs="Arial"/>
                <w:color w:val="auto"/>
              </w:rPr>
              <w:t>sustained improvements</w:t>
            </w:r>
            <w:r w:rsidRPr="00393FB0">
              <w:rPr>
                <w:rFonts w:cs="Arial"/>
                <w:color w:val="auto"/>
              </w:rPr>
              <w:t xml:space="preserve"> in attendance over the term.</w:t>
            </w:r>
          </w:p>
          <w:p w14:paraId="083ED297" w14:textId="77777777" w:rsidR="00901984" w:rsidRPr="00901984" w:rsidRDefault="00901984">
            <w:pPr>
              <w:pStyle w:val="TableRowCentered"/>
              <w:numPr>
                <w:ilvl w:val="0"/>
                <w:numId w:val="13"/>
              </w:numPr>
              <w:ind w:right="0"/>
              <w:jc w:val="left"/>
              <w:rPr>
                <w:rFonts w:cs="Arial"/>
                <w:szCs w:val="24"/>
              </w:rPr>
            </w:pPr>
            <w:r>
              <w:t>PP attendance improves from the 2025–26 baseline.</w:t>
            </w:r>
          </w:p>
          <w:p w14:paraId="2DED274D" w14:textId="77777777" w:rsidR="00901984" w:rsidRPr="00901984" w:rsidRDefault="00901984">
            <w:pPr>
              <w:pStyle w:val="TableRowCentered"/>
              <w:numPr>
                <w:ilvl w:val="0"/>
                <w:numId w:val="13"/>
              </w:numPr>
              <w:ind w:right="0"/>
              <w:jc w:val="left"/>
              <w:rPr>
                <w:rFonts w:cs="Arial"/>
                <w:szCs w:val="24"/>
              </w:rPr>
            </w:pPr>
            <w:r>
              <w:t>The PP/non-PP attendance gap reduces.</w:t>
            </w:r>
          </w:p>
          <w:p w14:paraId="4DF7EE45" w14:textId="77777777" w:rsidR="00901984" w:rsidRPr="00901984" w:rsidRDefault="00901984">
            <w:pPr>
              <w:pStyle w:val="TableRowCentered"/>
              <w:numPr>
                <w:ilvl w:val="0"/>
                <w:numId w:val="13"/>
              </w:numPr>
              <w:ind w:right="0"/>
              <w:jc w:val="left"/>
              <w:rPr>
                <w:rFonts w:cs="Arial"/>
                <w:szCs w:val="24"/>
              </w:rPr>
            </w:pPr>
            <w:r>
              <w:t>PP persistent absence reduces.</w:t>
            </w:r>
          </w:p>
          <w:p w14:paraId="67A0B184" w14:textId="77777777" w:rsidR="00901984" w:rsidRPr="00901984" w:rsidRDefault="00901984">
            <w:pPr>
              <w:pStyle w:val="TableRowCentered"/>
              <w:numPr>
                <w:ilvl w:val="0"/>
                <w:numId w:val="13"/>
              </w:numPr>
              <w:ind w:right="0"/>
              <w:jc w:val="left"/>
              <w:rPr>
                <w:rFonts w:cs="Arial"/>
                <w:szCs w:val="24"/>
              </w:rPr>
            </w:pPr>
            <w:r>
              <w:t>The number of PP pupils below 90% attendance reduces across the year.</w:t>
            </w:r>
          </w:p>
          <w:p w14:paraId="2A7D550E" w14:textId="512DDDBE" w:rsidR="00901984" w:rsidRPr="00393FB0" w:rsidRDefault="00901984">
            <w:pPr>
              <w:pStyle w:val="TableRowCentered"/>
              <w:numPr>
                <w:ilvl w:val="0"/>
                <w:numId w:val="13"/>
              </w:numPr>
              <w:ind w:right="0"/>
              <w:jc w:val="left"/>
              <w:rPr>
                <w:rFonts w:cs="Arial"/>
                <w:szCs w:val="24"/>
              </w:rPr>
            </w:pPr>
            <w:r>
              <w:t>Pupils receiving targeted attendance support demonstrate improvement from individual starting points.</w:t>
            </w:r>
          </w:p>
        </w:tc>
      </w:tr>
      <w:tr w:rsidR="00A859BF" w:rsidRPr="00393FB0" w14:paraId="455EC466" w14:textId="77777777" w:rsidTr="00F642E7">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DC44F" w14:textId="49EA0E06" w:rsidR="00901984" w:rsidRPr="00393FB0" w:rsidRDefault="00901984" w:rsidP="00901984">
            <w:pPr>
              <w:pStyle w:val="TableRow"/>
              <w:ind w:left="0" w:right="0"/>
              <w:rPr>
                <w:rFonts w:cs="Arial"/>
              </w:rPr>
            </w:pPr>
            <w:r>
              <w:t>4</w:t>
            </w:r>
            <w:r w:rsidR="00651EB9">
              <w:t xml:space="preserve">: </w:t>
            </w:r>
            <w:r>
              <w:t>Disadvantaged pupils experience strong inclusion, wellbeing and readiness to learn, enabling them to access the curriculum successfully alongside their peers.</w:t>
            </w:r>
          </w:p>
          <w:p w14:paraId="24E5C1D8" w14:textId="72246AC2" w:rsidR="00A859BF" w:rsidRPr="00393FB0" w:rsidRDefault="00A859BF" w:rsidP="00A859BF">
            <w:pPr>
              <w:pStyle w:val="TableRow"/>
              <w:ind w:left="0" w:right="0"/>
              <w:rPr>
                <w:rFonts w:cs="Arial"/>
              </w:rPr>
            </w:pPr>
          </w:p>
        </w:tc>
        <w:tc>
          <w:tcPr>
            <w:tcW w:w="6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5F342A" w14:textId="4B0858A0" w:rsidR="00901984" w:rsidRPr="00901984" w:rsidRDefault="00901984">
            <w:pPr>
              <w:numPr>
                <w:ilvl w:val="0"/>
                <w:numId w:val="13"/>
              </w:numPr>
              <w:suppressAutoHyphens w:val="0"/>
              <w:autoSpaceDN/>
              <w:spacing w:before="100" w:beforeAutospacing="1" w:after="100" w:afterAutospacing="1" w:line="240" w:lineRule="auto"/>
              <w:rPr>
                <w:rFonts w:cs="Arial"/>
                <w:color w:val="auto"/>
              </w:rPr>
            </w:pPr>
            <w:r>
              <w:t xml:space="preserve">Behaviour differences between PP and non-PP pupils </w:t>
            </w:r>
            <w:r w:rsidR="00FD17F4">
              <w:t>reduce</w:t>
            </w:r>
            <w:r>
              <w:t>.</w:t>
            </w:r>
          </w:p>
          <w:p w14:paraId="47E1A23B" w14:textId="77777777" w:rsidR="00901984" w:rsidRPr="00901984" w:rsidRDefault="00901984">
            <w:pPr>
              <w:numPr>
                <w:ilvl w:val="0"/>
                <w:numId w:val="13"/>
              </w:numPr>
              <w:suppressAutoHyphens w:val="0"/>
              <w:autoSpaceDN/>
              <w:spacing w:before="100" w:beforeAutospacing="1" w:after="100" w:afterAutospacing="1" w:line="240" w:lineRule="auto"/>
              <w:rPr>
                <w:rFonts w:cs="Arial"/>
                <w:color w:val="auto"/>
              </w:rPr>
            </w:pPr>
            <w:r>
              <w:t>Pupils receiving pastoral interventions demonstrate measurable improvement against identified need.</w:t>
            </w:r>
          </w:p>
          <w:p w14:paraId="607E1868" w14:textId="77777777" w:rsidR="00901984" w:rsidRPr="00901984" w:rsidRDefault="00901984">
            <w:pPr>
              <w:numPr>
                <w:ilvl w:val="0"/>
                <w:numId w:val="13"/>
              </w:numPr>
              <w:suppressAutoHyphens w:val="0"/>
              <w:autoSpaceDN/>
              <w:spacing w:before="100" w:beforeAutospacing="1" w:after="100" w:afterAutospacing="1" w:line="240" w:lineRule="auto"/>
              <w:rPr>
                <w:rFonts w:cs="Arial"/>
                <w:color w:val="auto"/>
              </w:rPr>
            </w:pPr>
            <w:r>
              <w:t>PP pupils with SEND demonstrate increasing independence and appropriate access to age-related curriculum.</w:t>
            </w:r>
          </w:p>
          <w:p w14:paraId="25E77DC6" w14:textId="77777777" w:rsidR="00A859BF" w:rsidRPr="00FD17F4" w:rsidRDefault="00901984">
            <w:pPr>
              <w:numPr>
                <w:ilvl w:val="0"/>
                <w:numId w:val="13"/>
              </w:numPr>
              <w:suppressAutoHyphens w:val="0"/>
              <w:autoSpaceDN/>
              <w:spacing w:before="100" w:beforeAutospacing="1" w:after="100" w:afterAutospacing="1" w:line="240" w:lineRule="auto"/>
              <w:rPr>
                <w:rFonts w:cs="Arial"/>
                <w:color w:val="auto"/>
              </w:rPr>
            </w:pPr>
            <w:r>
              <w:t>Pupil voice demonstrates belonging, safety and confidence in accessing support.</w:t>
            </w:r>
          </w:p>
          <w:p w14:paraId="1D4A45A6" w14:textId="6C973F9C" w:rsidR="00FD17F4" w:rsidRPr="00FD17F4" w:rsidRDefault="00FD17F4" w:rsidP="00FD17F4">
            <w:pPr>
              <w:numPr>
                <w:ilvl w:val="0"/>
                <w:numId w:val="13"/>
              </w:numPr>
              <w:suppressAutoHyphens w:val="0"/>
              <w:autoSpaceDN/>
              <w:spacing w:before="100" w:beforeAutospacing="1" w:after="100" w:afterAutospacing="1" w:line="240" w:lineRule="auto"/>
              <w:rPr>
                <w:rFonts w:cs="Arial"/>
                <w:color w:val="auto"/>
              </w:rPr>
            </w:pPr>
            <w:r>
              <w:t>Monitoring shows disadvantaged pupils spending increased purposeful time alongside their peers with increasing independence</w:t>
            </w:r>
          </w:p>
        </w:tc>
      </w:tr>
      <w:tr w:rsidR="00A859BF" w:rsidRPr="00393FB0" w14:paraId="77C8A122" w14:textId="77777777" w:rsidTr="00F642E7">
        <w:tc>
          <w:tcPr>
            <w:tcW w:w="32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AE5D2A" w14:textId="204C0312" w:rsidR="00A859BF" w:rsidRPr="00393FB0" w:rsidRDefault="00901984" w:rsidP="00A859BF">
            <w:pPr>
              <w:pStyle w:val="TableRow"/>
              <w:ind w:left="0" w:right="0"/>
              <w:rPr>
                <w:rFonts w:cs="Arial"/>
              </w:rPr>
            </w:pPr>
            <w:r>
              <w:t>5</w:t>
            </w:r>
            <w:r w:rsidR="00651EB9">
              <w:t xml:space="preserve">: </w:t>
            </w:r>
            <w:r>
              <w:t>Disadvantaged pupils and their families participate fully in school life and experience equitable access to enrichment and wider opportunities.</w:t>
            </w:r>
          </w:p>
        </w:tc>
        <w:tc>
          <w:tcPr>
            <w:tcW w:w="62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CF17B5" w14:textId="0CCFD9D9" w:rsidR="00901984" w:rsidRPr="00901984" w:rsidRDefault="006B0DF9">
            <w:pPr>
              <w:pStyle w:val="ListParagraph"/>
              <w:numPr>
                <w:ilvl w:val="0"/>
                <w:numId w:val="13"/>
              </w:numPr>
              <w:suppressAutoHyphens w:val="0"/>
              <w:autoSpaceDN/>
              <w:spacing w:after="0" w:line="240" w:lineRule="auto"/>
              <w:rPr>
                <w:rFonts w:cs="Arial"/>
                <w:color w:val="auto"/>
              </w:rPr>
            </w:pPr>
            <w:r>
              <w:t>Participation of PP pupils across all areas of the school will be in</w:t>
            </w:r>
            <w:r w:rsidR="00FD17F4">
              <w:t xml:space="preserve"> l</w:t>
            </w:r>
            <w:r>
              <w:t>ine with their peers (including inter curricular and extra-curricular enrichment activities)</w:t>
            </w:r>
          </w:p>
          <w:p w14:paraId="0D73F8E2" w14:textId="77777777" w:rsidR="00901984" w:rsidRPr="00901984" w:rsidRDefault="00901984">
            <w:pPr>
              <w:pStyle w:val="ListParagraph"/>
              <w:numPr>
                <w:ilvl w:val="0"/>
                <w:numId w:val="13"/>
              </w:numPr>
              <w:suppressAutoHyphens w:val="0"/>
              <w:autoSpaceDN/>
              <w:spacing w:after="0" w:line="240" w:lineRule="auto"/>
              <w:rPr>
                <w:rFonts w:cs="Arial"/>
                <w:color w:val="auto"/>
              </w:rPr>
            </w:pPr>
            <w:r>
              <w:t>Leaders identify disadvantaged pupils who have not accessed wider opportunities and address financial, practical or confidence barriers.</w:t>
            </w:r>
          </w:p>
          <w:p w14:paraId="04B8F00A" w14:textId="77777777" w:rsidR="00901984" w:rsidRPr="00901984" w:rsidRDefault="00901984">
            <w:pPr>
              <w:pStyle w:val="ListParagraph"/>
              <w:numPr>
                <w:ilvl w:val="0"/>
                <w:numId w:val="13"/>
              </w:numPr>
              <w:suppressAutoHyphens w:val="0"/>
              <w:autoSpaceDN/>
              <w:spacing w:after="0" w:line="240" w:lineRule="auto"/>
              <w:rPr>
                <w:rFonts w:cs="Arial"/>
                <w:color w:val="auto"/>
              </w:rPr>
            </w:pPr>
            <w:r>
              <w:t>No pupil is prevented from accessing curriculum-related educational visits because of financial disadvantage.</w:t>
            </w:r>
          </w:p>
          <w:p w14:paraId="32179B37" w14:textId="77777777" w:rsidR="00AF3EC8" w:rsidRPr="006B0DF9" w:rsidRDefault="00901984">
            <w:pPr>
              <w:pStyle w:val="ListParagraph"/>
              <w:numPr>
                <w:ilvl w:val="0"/>
                <w:numId w:val="13"/>
              </w:numPr>
              <w:suppressAutoHyphens w:val="0"/>
              <w:autoSpaceDN/>
              <w:spacing w:after="0" w:line="240" w:lineRule="auto"/>
              <w:rPr>
                <w:rFonts w:cs="Arial"/>
                <w:color w:val="auto"/>
              </w:rPr>
            </w:pPr>
            <w:r>
              <w:t>Parent engagement and feedback demonstrate strong relationships between school and disadvantaged families.</w:t>
            </w:r>
          </w:p>
          <w:p w14:paraId="4338DED0" w14:textId="482BEA68" w:rsidR="006B0DF9" w:rsidRPr="00393FB0" w:rsidRDefault="006B0DF9">
            <w:pPr>
              <w:pStyle w:val="ListParagraph"/>
              <w:numPr>
                <w:ilvl w:val="0"/>
                <w:numId w:val="13"/>
              </w:numPr>
              <w:suppressAutoHyphens w:val="0"/>
              <w:autoSpaceDN/>
              <w:spacing w:after="0" w:line="240" w:lineRule="auto"/>
              <w:rPr>
                <w:rFonts w:cs="Arial"/>
                <w:color w:val="auto"/>
              </w:rPr>
            </w:pPr>
            <w:r>
              <w:rPr>
                <w:rFonts w:cs="Arial"/>
              </w:rPr>
              <w:t xml:space="preserve">Families feel supported; financially, emotionally and academically. </w:t>
            </w:r>
          </w:p>
        </w:tc>
      </w:tr>
    </w:tbl>
    <w:p w14:paraId="2A06959E" w14:textId="2218981A" w:rsidR="00120AB1" w:rsidRPr="00393FB0" w:rsidRDefault="00120AB1" w:rsidP="00BD4B12">
      <w:pPr>
        <w:rPr>
          <w:rFonts w:cs="Arial"/>
        </w:rPr>
      </w:pPr>
    </w:p>
    <w:p w14:paraId="2A7D5512" w14:textId="7B489199" w:rsidR="00E66558" w:rsidRPr="00393FB0" w:rsidRDefault="009D71E8">
      <w:pPr>
        <w:pStyle w:val="Heading2"/>
        <w:rPr>
          <w:rFonts w:cs="Arial"/>
          <w:sz w:val="24"/>
          <w:szCs w:val="24"/>
        </w:rPr>
      </w:pPr>
      <w:r w:rsidRPr="00393FB0">
        <w:rPr>
          <w:rFonts w:cs="Arial"/>
          <w:sz w:val="24"/>
          <w:szCs w:val="24"/>
        </w:rPr>
        <w:lastRenderedPageBreak/>
        <w:t>Activity in this academic year</w:t>
      </w:r>
    </w:p>
    <w:p w14:paraId="4EF626DE" w14:textId="7EF9CA4B" w:rsidR="00C029B5" w:rsidRDefault="009D71E8">
      <w:pPr>
        <w:spacing w:after="480"/>
        <w:rPr>
          <w:rFonts w:cs="Arial"/>
        </w:rPr>
      </w:pPr>
      <w:r w:rsidRPr="00393FB0">
        <w:rPr>
          <w:rFonts w:cs="Arial"/>
        </w:rPr>
        <w:t xml:space="preserve">This details how we intend to spend our pupil premium funding </w:t>
      </w:r>
      <w:r w:rsidRPr="00393FB0">
        <w:rPr>
          <w:rFonts w:cs="Arial"/>
          <w:b/>
          <w:bCs/>
        </w:rPr>
        <w:t>this academic year</w:t>
      </w:r>
      <w:r w:rsidRPr="00393FB0">
        <w:rPr>
          <w:rFonts w:cs="Arial"/>
        </w:rPr>
        <w:t xml:space="preserve"> to address the challenges listed above.</w:t>
      </w:r>
    </w:p>
    <w:p w14:paraId="2A7D5514" w14:textId="5BA3CE52" w:rsidR="00E66558" w:rsidRPr="00393FB0" w:rsidRDefault="002D7FCA">
      <w:pPr>
        <w:pStyle w:val="Heading3"/>
        <w:rPr>
          <w:rFonts w:cs="Arial"/>
          <w:sz w:val="24"/>
          <w:szCs w:val="24"/>
        </w:rPr>
      </w:pPr>
      <w:r>
        <w:rPr>
          <w:rFonts w:cs="Arial"/>
          <w:sz w:val="24"/>
          <w:szCs w:val="24"/>
        </w:rPr>
        <w:t xml:space="preserve">Teaching </w:t>
      </w:r>
      <w:r w:rsidR="009D71E8" w:rsidRPr="00393FB0">
        <w:rPr>
          <w:rFonts w:cs="Arial"/>
          <w:sz w:val="24"/>
          <w:szCs w:val="24"/>
        </w:rPr>
        <w:t>(for example, CPD, recruitment and retention)</w:t>
      </w:r>
    </w:p>
    <w:p w14:paraId="2A7D5515" w14:textId="405E31AC" w:rsidR="00E66558" w:rsidRPr="002C6B67" w:rsidRDefault="009D71E8">
      <w:pPr>
        <w:rPr>
          <w:rFonts w:cs="Arial"/>
          <w:b/>
          <w:bCs/>
          <w:color w:val="EE0000"/>
        </w:rPr>
      </w:pPr>
      <w:r w:rsidRPr="001437A5">
        <w:rPr>
          <w:rFonts w:cs="Arial"/>
          <w:color w:val="000000" w:themeColor="text1"/>
        </w:rPr>
        <w:t xml:space="preserve">Budgeted cost: </w:t>
      </w:r>
      <w:r w:rsidRPr="00504CAA">
        <w:rPr>
          <w:rFonts w:cs="Arial"/>
          <w:color w:val="000000" w:themeColor="text1"/>
        </w:rPr>
        <w:t>£</w:t>
      </w:r>
      <w:proofErr w:type="gramStart"/>
      <w:r w:rsidR="00B320E5">
        <w:rPr>
          <w:rFonts w:cs="Arial"/>
          <w:color w:val="000000" w:themeColor="text1"/>
        </w:rPr>
        <w:t>135,244.66</w:t>
      </w:r>
      <w:r w:rsidR="002C6B67">
        <w:rPr>
          <w:rFonts w:cs="Arial"/>
          <w:color w:val="000000" w:themeColor="text1"/>
        </w:rPr>
        <w:t xml:space="preserve"> </w:t>
      </w:r>
      <w:r w:rsidR="00504CAA">
        <w:rPr>
          <w:rFonts w:cs="Arial"/>
          <w:color w:val="000000" w:themeColor="text1"/>
        </w:rPr>
        <w:t xml:space="preserve"> </w:t>
      </w:r>
      <w:r w:rsidR="007C2E18" w:rsidRPr="00FD17F4">
        <w:rPr>
          <w:rFonts w:cs="Arial"/>
          <w:i/>
          <w:iCs/>
          <w:color w:val="000000" w:themeColor="text1"/>
        </w:rPr>
        <w:t>C</w:t>
      </w:r>
      <w:r w:rsidR="002C6B67" w:rsidRPr="00FD17F4">
        <w:rPr>
          <w:rFonts w:cs="Arial"/>
          <w:i/>
          <w:iCs/>
          <w:color w:val="000000" w:themeColor="text1"/>
        </w:rPr>
        <w:t>osting</w:t>
      </w:r>
      <w:proofErr w:type="gramEnd"/>
      <w:r w:rsidR="007C2E18" w:rsidRPr="00FD17F4">
        <w:rPr>
          <w:rFonts w:cs="Arial"/>
          <w:i/>
          <w:iCs/>
          <w:color w:val="000000" w:themeColor="text1"/>
        </w:rPr>
        <w:t xml:space="preserve"> has been added</w:t>
      </w:r>
      <w:r w:rsidR="002C6B67" w:rsidRPr="00FD17F4">
        <w:rPr>
          <w:rFonts w:cs="Arial"/>
          <w:i/>
          <w:iCs/>
          <w:color w:val="000000" w:themeColor="text1"/>
        </w:rPr>
        <w:t xml:space="preserve"> to each line, some are approximate, where no cost </w:t>
      </w:r>
      <w:r w:rsidR="00FD17F4">
        <w:rPr>
          <w:rFonts w:cs="Arial"/>
          <w:i/>
          <w:iCs/>
          <w:color w:val="000000" w:themeColor="text1"/>
        </w:rPr>
        <w:t xml:space="preserve">is </w:t>
      </w:r>
      <w:r w:rsidR="002C6B67" w:rsidRPr="00FD17F4">
        <w:rPr>
          <w:rFonts w:cs="Arial"/>
          <w:i/>
          <w:iCs/>
          <w:color w:val="000000" w:themeColor="text1"/>
        </w:rPr>
        <w:t>indicated</w:t>
      </w:r>
      <w:r w:rsidR="00FD17F4">
        <w:rPr>
          <w:rFonts w:cs="Arial"/>
          <w:i/>
          <w:iCs/>
          <w:color w:val="000000" w:themeColor="text1"/>
        </w:rPr>
        <w:t>,</w:t>
      </w:r>
      <w:r w:rsidR="002C6B67" w:rsidRPr="00FD17F4">
        <w:rPr>
          <w:rFonts w:cs="Arial"/>
          <w:i/>
          <w:iCs/>
          <w:color w:val="000000" w:themeColor="text1"/>
        </w:rPr>
        <w:t xml:space="preserve"> it has been included </w:t>
      </w:r>
      <w:r w:rsidR="00B320E5" w:rsidRPr="00FD17F4">
        <w:rPr>
          <w:rFonts w:cs="Arial"/>
          <w:i/>
          <w:iCs/>
          <w:color w:val="000000" w:themeColor="text1"/>
        </w:rPr>
        <w:t>in another row.</w:t>
      </w:r>
      <w:r w:rsidR="002C6B67" w:rsidRPr="00A313F1">
        <w:rPr>
          <w:rFonts w:cs="Arial"/>
          <w:b/>
          <w:bCs/>
          <w:color w:val="000000" w:themeColor="text1"/>
        </w:rPr>
        <w:t xml:space="preserve"> </w:t>
      </w:r>
    </w:p>
    <w:tbl>
      <w:tblPr>
        <w:tblW w:w="5000" w:type="pct"/>
        <w:tblLayout w:type="fixed"/>
        <w:tblCellMar>
          <w:left w:w="10" w:type="dxa"/>
          <w:right w:w="10" w:type="dxa"/>
        </w:tblCellMar>
        <w:tblLook w:val="04A0" w:firstRow="1" w:lastRow="0" w:firstColumn="1" w:lastColumn="0" w:noHBand="0" w:noVBand="1"/>
      </w:tblPr>
      <w:tblGrid>
        <w:gridCol w:w="3114"/>
        <w:gridCol w:w="5245"/>
        <w:gridCol w:w="1127"/>
      </w:tblGrid>
      <w:tr w:rsidR="00E66558" w:rsidRPr="004B77A6" w14:paraId="2A7D5519" w14:textId="77777777" w:rsidTr="007C633A">
        <w:tc>
          <w:tcPr>
            <w:tcW w:w="3114"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6" w14:textId="77777777" w:rsidR="00E66558" w:rsidRPr="004B77A6" w:rsidRDefault="009D71E8" w:rsidP="00C31636">
            <w:pPr>
              <w:pStyle w:val="TableHeader"/>
              <w:ind w:left="0" w:right="0"/>
              <w:jc w:val="left"/>
              <w:rPr>
                <w:rFonts w:cs="Arial"/>
              </w:rPr>
            </w:pPr>
            <w:r w:rsidRPr="004B77A6">
              <w:rPr>
                <w:rFonts w:cs="Arial"/>
              </w:rPr>
              <w:t>Activity</w:t>
            </w:r>
          </w:p>
        </w:tc>
        <w:tc>
          <w:tcPr>
            <w:tcW w:w="524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7" w14:textId="77777777" w:rsidR="00E66558" w:rsidRPr="004B77A6" w:rsidRDefault="009D71E8" w:rsidP="00C31636">
            <w:pPr>
              <w:pStyle w:val="TableHeader"/>
              <w:ind w:left="0" w:right="0"/>
              <w:jc w:val="left"/>
              <w:rPr>
                <w:rFonts w:cs="Arial"/>
              </w:rPr>
            </w:pPr>
            <w:r w:rsidRPr="004B77A6">
              <w:rPr>
                <w:rFonts w:cs="Arial"/>
              </w:rPr>
              <w:t>Evidence that supports this approach</w:t>
            </w:r>
          </w:p>
        </w:tc>
        <w:tc>
          <w:tcPr>
            <w:tcW w:w="1127"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18" w14:textId="77777777" w:rsidR="00E66558" w:rsidRPr="004B77A6" w:rsidRDefault="009D71E8" w:rsidP="00C31636">
            <w:pPr>
              <w:pStyle w:val="TableHeader"/>
              <w:ind w:left="0" w:right="0"/>
              <w:jc w:val="left"/>
              <w:rPr>
                <w:rFonts w:cs="Arial"/>
                <w:sz w:val="16"/>
                <w:szCs w:val="16"/>
              </w:rPr>
            </w:pPr>
            <w:r w:rsidRPr="004B77A6">
              <w:rPr>
                <w:rFonts w:cs="Arial"/>
                <w:sz w:val="16"/>
                <w:szCs w:val="16"/>
              </w:rPr>
              <w:t>Challenge number(s) addressed</w:t>
            </w:r>
          </w:p>
        </w:tc>
      </w:tr>
      <w:tr w:rsidR="00901984" w:rsidRPr="004B77A6" w14:paraId="7E83AF7A" w14:textId="77777777" w:rsidTr="007C633A">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160BC8" w14:textId="19A7A077" w:rsidR="00901984" w:rsidRPr="00537A54" w:rsidRDefault="00537A54" w:rsidP="00C31636">
            <w:pPr>
              <w:pStyle w:val="TableHeader"/>
              <w:ind w:left="0" w:right="0"/>
              <w:jc w:val="left"/>
              <w:rPr>
                <w:rFonts w:cs="Arial"/>
                <w:b w:val="0"/>
                <w:bCs/>
                <w:color w:val="FFFFFF" w:themeColor="background1"/>
              </w:rPr>
            </w:pPr>
            <w:r w:rsidRPr="00537A54">
              <w:rPr>
                <w:b w:val="0"/>
                <w:bCs/>
              </w:rPr>
              <w:t>Implementation of Inclusion Strategy and high-quality inclusive teaching</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CED65E" w14:textId="41027E25" w:rsidR="00901984" w:rsidRPr="00901984" w:rsidRDefault="00537A54" w:rsidP="00C31636">
            <w:pPr>
              <w:pStyle w:val="TableHeader"/>
              <w:ind w:left="0" w:right="0"/>
              <w:jc w:val="left"/>
              <w:rPr>
                <w:rFonts w:cs="Arial"/>
                <w:color w:val="FFFFFF" w:themeColor="background1"/>
              </w:rPr>
            </w:pPr>
            <w:r w:rsidRPr="00537A54">
              <w:rPr>
                <w:b w:val="0"/>
                <w:bCs/>
              </w:rPr>
              <w:t>Embed the Monks Abbey Inclusion Strategy through responsive teaching, explicit instruction, modelling, retrieval, oral rehearsal, vocabulary instruction, scaffolding and appropriate classroom adaptations. Classroom provision remains the starting point for disadvantaged pupils, including those with SEND.</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029E68" w14:textId="1D7909D4" w:rsidR="00901984" w:rsidRPr="00537A54" w:rsidRDefault="00537A54" w:rsidP="00C31636">
            <w:pPr>
              <w:pStyle w:val="TableHeader"/>
              <w:ind w:left="0" w:right="0"/>
              <w:jc w:val="left"/>
              <w:rPr>
                <w:rFonts w:cs="Arial"/>
                <w:b w:val="0"/>
                <w:bCs/>
                <w:color w:val="FFFFFF" w:themeColor="background1"/>
                <w:sz w:val="16"/>
                <w:szCs w:val="16"/>
              </w:rPr>
            </w:pPr>
            <w:r w:rsidRPr="00537A54">
              <w:rPr>
                <w:b w:val="0"/>
                <w:bCs/>
              </w:rPr>
              <w:t>1, 2, 4</w:t>
            </w:r>
          </w:p>
        </w:tc>
      </w:tr>
      <w:tr w:rsidR="00E66558" w:rsidRPr="004B77A6" w14:paraId="2A7D551D" w14:textId="77777777" w:rsidTr="007C633A">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BCA8AD" w14:textId="25BC2538" w:rsidR="002C6B67" w:rsidRDefault="00A25868" w:rsidP="00C31636">
            <w:pPr>
              <w:pStyle w:val="TableRow"/>
              <w:ind w:left="0" w:right="0"/>
              <w:rPr>
                <w:rFonts w:cs="Arial"/>
                <w:color w:val="000000" w:themeColor="text1"/>
              </w:rPr>
            </w:pPr>
            <w:r>
              <w:t>Evidence-informed Teaching and Learning CPD</w:t>
            </w:r>
          </w:p>
          <w:p w14:paraId="43774862" w14:textId="77777777" w:rsidR="007C2E18" w:rsidRDefault="007C2E18" w:rsidP="00C31636">
            <w:pPr>
              <w:pStyle w:val="TableRow"/>
              <w:ind w:left="0" w:right="0"/>
              <w:rPr>
                <w:rFonts w:cs="Arial"/>
                <w:b/>
                <w:bCs/>
                <w:color w:val="000000" w:themeColor="text1"/>
              </w:rPr>
            </w:pPr>
          </w:p>
          <w:p w14:paraId="38730910" w14:textId="78467EB1" w:rsidR="002C6B67" w:rsidRPr="007C2E18" w:rsidRDefault="002C6B67" w:rsidP="00C31636">
            <w:pPr>
              <w:pStyle w:val="TableRow"/>
              <w:ind w:left="0" w:right="0"/>
              <w:rPr>
                <w:rFonts w:cs="Arial"/>
                <w:b/>
                <w:bCs/>
                <w:color w:val="000000" w:themeColor="text1"/>
              </w:rPr>
            </w:pPr>
            <w:r w:rsidRPr="007C2E18">
              <w:rPr>
                <w:rFonts w:cs="Arial"/>
                <w:b/>
                <w:bCs/>
                <w:color w:val="000000" w:themeColor="text1"/>
              </w:rPr>
              <w:t>£1000</w:t>
            </w:r>
          </w:p>
          <w:p w14:paraId="2A7D551A" w14:textId="286D417E" w:rsidR="002C6B67" w:rsidRPr="002C6B67" w:rsidRDefault="002C6B67" w:rsidP="00C31636">
            <w:pPr>
              <w:pStyle w:val="TableRow"/>
              <w:ind w:left="0" w:right="0"/>
              <w:rPr>
                <w:rFonts w:cs="Arial"/>
                <w:color w:val="EE0000"/>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FF0188" w14:textId="60AE896A" w:rsidR="00FD4EEF" w:rsidRPr="004B77A6" w:rsidRDefault="00FD4EEF" w:rsidP="00C31636">
            <w:pPr>
              <w:pStyle w:val="TableRowCentered"/>
              <w:ind w:left="0" w:right="0"/>
              <w:jc w:val="left"/>
              <w:rPr>
                <w:rFonts w:cs="Arial"/>
                <w:color w:val="000000" w:themeColor="text1"/>
                <w:szCs w:val="24"/>
                <w:shd w:val="clear" w:color="auto" w:fill="FFFFFF"/>
              </w:rPr>
            </w:pPr>
            <w:r w:rsidRPr="004B77A6">
              <w:rPr>
                <w:rFonts w:cs="Arial"/>
                <w:color w:val="000000" w:themeColor="text1"/>
                <w:szCs w:val="24"/>
                <w:shd w:val="clear" w:color="auto" w:fill="FFFFFF"/>
              </w:rPr>
              <w:t>The best available evidence indicates that great teaching is the most important lever schools have to improve pupil attainment. Ensuring every teacher is supported in delivering high-quality teaching is essential to achieving the best outcomes for all pupils, particularly the most disadvantaged among them.</w:t>
            </w:r>
          </w:p>
          <w:p w14:paraId="46475888" w14:textId="7254F42E" w:rsidR="00C029B5" w:rsidRPr="004B77A6" w:rsidRDefault="00C029B5" w:rsidP="00C31636">
            <w:pPr>
              <w:pStyle w:val="TableRowCentered"/>
              <w:ind w:left="0" w:right="0"/>
              <w:jc w:val="left"/>
              <w:rPr>
                <w:rFonts w:cs="Arial"/>
                <w:color w:val="000000" w:themeColor="text1"/>
                <w:szCs w:val="24"/>
              </w:rPr>
            </w:pPr>
            <w:r w:rsidRPr="004B77A6">
              <w:rPr>
                <w:rFonts w:cs="Arial"/>
                <w:color w:val="000000" w:themeColor="text1"/>
                <w:szCs w:val="24"/>
              </w:rPr>
              <w:t>Spaced learning, ret</w:t>
            </w:r>
            <w:r w:rsidR="00DC74BD" w:rsidRPr="004B77A6">
              <w:rPr>
                <w:rFonts w:cs="Arial"/>
                <w:color w:val="000000" w:themeColor="text1"/>
                <w:szCs w:val="24"/>
              </w:rPr>
              <w:t>rieval and interleaving has research evidence in EEF ‘</w:t>
            </w:r>
            <w:r w:rsidR="00DF19F7">
              <w:rPr>
                <w:rFonts w:cs="Arial"/>
                <w:color w:val="000000" w:themeColor="text1"/>
                <w:szCs w:val="24"/>
              </w:rPr>
              <w:t xml:space="preserve">metacognition and </w:t>
            </w:r>
            <w:proofErr w:type="spellStart"/>
            <w:r w:rsidR="00DF19F7">
              <w:rPr>
                <w:rFonts w:cs="Arial"/>
                <w:color w:val="000000" w:themeColor="text1"/>
                <w:szCs w:val="24"/>
              </w:rPr>
              <w:t>self regulation</w:t>
            </w:r>
            <w:proofErr w:type="spellEnd"/>
            <w:r w:rsidR="00DC74BD" w:rsidRPr="004B77A6">
              <w:rPr>
                <w:rFonts w:cs="Arial"/>
                <w:color w:val="000000" w:themeColor="text1"/>
                <w:szCs w:val="24"/>
              </w:rPr>
              <w:t xml:space="preserve"> document.  </w:t>
            </w:r>
          </w:p>
          <w:p w14:paraId="2A7D551B" w14:textId="7C9553AF" w:rsidR="00490DC6" w:rsidRPr="004B77A6" w:rsidRDefault="00490DC6" w:rsidP="00DC74BD">
            <w:pPr>
              <w:pStyle w:val="TableRowCentered"/>
              <w:ind w:left="0" w:right="0"/>
              <w:jc w:val="left"/>
              <w:rPr>
                <w:rFonts w:cs="Arial"/>
                <w:color w:val="000000" w:themeColor="text1"/>
                <w:szCs w:val="24"/>
              </w:rPr>
            </w:pPr>
            <w:r w:rsidRPr="004B77A6">
              <w:rPr>
                <w:rFonts w:cs="Arial"/>
                <w:color w:val="000000" w:themeColor="text1"/>
                <w:szCs w:val="24"/>
              </w:rPr>
              <w:t xml:space="preserve">EEF + </w:t>
            </w:r>
            <w:r w:rsidR="00DF19F7">
              <w:rPr>
                <w:rFonts w:cs="Arial"/>
                <w:color w:val="000000" w:themeColor="text1"/>
                <w:szCs w:val="24"/>
              </w:rPr>
              <w:t>8</w:t>
            </w:r>
            <w:r w:rsidRPr="004B77A6">
              <w:rPr>
                <w:rFonts w:cs="Arial"/>
                <w:color w:val="000000" w:themeColor="text1"/>
                <w:szCs w:val="24"/>
              </w:rPr>
              <w:t xml:space="preserve"> months feedback</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1C" w14:textId="7692F91C" w:rsidR="00E66558" w:rsidRPr="004B77A6" w:rsidRDefault="00FD4EEF" w:rsidP="00C31636">
            <w:pPr>
              <w:pStyle w:val="TableRowCentered"/>
              <w:ind w:left="0" w:right="0"/>
              <w:jc w:val="left"/>
              <w:rPr>
                <w:rFonts w:cs="Arial"/>
                <w:color w:val="000000" w:themeColor="text1"/>
                <w:szCs w:val="24"/>
              </w:rPr>
            </w:pPr>
            <w:r w:rsidRPr="004B77A6">
              <w:rPr>
                <w:rFonts w:cs="Arial"/>
                <w:color w:val="000000" w:themeColor="text1"/>
                <w:szCs w:val="24"/>
              </w:rPr>
              <w:t xml:space="preserve">1, 2, </w:t>
            </w:r>
            <w:r w:rsidR="002D7FCA">
              <w:rPr>
                <w:rFonts w:cs="Arial"/>
                <w:color w:val="000000" w:themeColor="text1"/>
                <w:szCs w:val="24"/>
              </w:rPr>
              <w:t>4</w:t>
            </w:r>
          </w:p>
        </w:tc>
      </w:tr>
      <w:tr w:rsidR="001437A5" w:rsidRPr="004B77A6" w14:paraId="136DC212" w14:textId="77777777" w:rsidTr="007C633A">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53E3A8" w14:textId="77777777" w:rsidR="001437A5" w:rsidRDefault="001437A5" w:rsidP="00C31636">
            <w:pPr>
              <w:pStyle w:val="TableRow"/>
              <w:ind w:left="0" w:right="0"/>
              <w:rPr>
                <w:rFonts w:cs="Arial"/>
                <w:color w:val="000000" w:themeColor="text1"/>
              </w:rPr>
            </w:pPr>
            <w:r>
              <w:rPr>
                <w:rFonts w:cs="Arial"/>
                <w:color w:val="000000" w:themeColor="text1"/>
              </w:rPr>
              <w:t xml:space="preserve">High quality teacher recruitment, retention and direction. </w:t>
            </w:r>
          </w:p>
          <w:p w14:paraId="4A191B2C" w14:textId="77777777" w:rsidR="007C2E18" w:rsidRDefault="007C2E18" w:rsidP="002C6B67">
            <w:pPr>
              <w:pStyle w:val="TableRow"/>
              <w:ind w:left="0" w:right="0"/>
              <w:rPr>
                <w:rFonts w:cs="Arial"/>
                <w:b/>
                <w:bCs/>
                <w:color w:val="000000" w:themeColor="text1"/>
              </w:rPr>
            </w:pPr>
          </w:p>
          <w:p w14:paraId="11180811" w14:textId="5220A9A6" w:rsidR="002C6B67" w:rsidRPr="002C6B67" w:rsidRDefault="002C6B67" w:rsidP="002C6B67">
            <w:pPr>
              <w:pStyle w:val="TableRow"/>
              <w:ind w:left="0" w:right="0"/>
              <w:rPr>
                <w:rFonts w:cs="Arial"/>
                <w:b/>
                <w:bCs/>
                <w:color w:val="EE0000"/>
              </w:rPr>
            </w:pPr>
            <w:r w:rsidRPr="007C2E18">
              <w:rPr>
                <w:rFonts w:cs="Arial"/>
                <w:b/>
                <w:bCs/>
                <w:color w:val="000000" w:themeColor="text1"/>
              </w:rPr>
              <w:t>£39,866.40</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FA3D87" w14:textId="4387E1F0" w:rsidR="001437A5" w:rsidRPr="001437A5" w:rsidRDefault="001437A5" w:rsidP="00C31636">
            <w:pPr>
              <w:pStyle w:val="TableRowCentered"/>
              <w:ind w:left="0" w:right="0"/>
              <w:jc w:val="left"/>
              <w:rPr>
                <w:rFonts w:cs="Arial"/>
                <w:color w:val="000000" w:themeColor="text1"/>
                <w:szCs w:val="24"/>
                <w:shd w:val="clear" w:color="auto" w:fill="FFFFFF"/>
              </w:rPr>
            </w:pPr>
            <w:r w:rsidRPr="001437A5">
              <w:rPr>
                <w:rFonts w:cs="Arial"/>
                <w:color w:val="000000" w:themeColor="text1"/>
                <w:szCs w:val="24"/>
                <w:shd w:val="clear" w:color="auto" w:fill="FFFFFF"/>
              </w:rPr>
              <w:t xml:space="preserve">The best available evidence indicates that great teaching is the most important lever schools have to improve pupil attainment. </w:t>
            </w:r>
            <w:hyperlink r:id="rId8" w:history="1">
              <w:r w:rsidRPr="001437A5">
                <w:rPr>
                  <w:rStyle w:val="Hyperlink"/>
                  <w:rFonts w:cs="Arial"/>
                  <w:color w:val="000000" w:themeColor="text1"/>
                  <w:szCs w:val="24"/>
                  <w:shd w:val="clear" w:color="auto" w:fill="FFFFFF"/>
                </w:rPr>
                <w:t>https://educationendowmentfoundation.org.uk/support-for-schools/school-planning-support/1-high-quality-teaching</w:t>
              </w:r>
            </w:hyperlink>
            <w:r w:rsidRPr="001437A5">
              <w:rPr>
                <w:rFonts w:cs="Arial"/>
                <w:color w:val="000000" w:themeColor="text1"/>
                <w:szCs w:val="24"/>
                <w:shd w:val="clear" w:color="auto" w:fill="FFFFFF"/>
              </w:rPr>
              <w:t xml:space="preserve"> </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175D93" w14:textId="593B7AE5" w:rsidR="001437A5" w:rsidRPr="004B77A6" w:rsidRDefault="001437A5" w:rsidP="00C31636">
            <w:pPr>
              <w:pStyle w:val="TableRowCentered"/>
              <w:ind w:left="0" w:right="0"/>
              <w:jc w:val="left"/>
              <w:rPr>
                <w:rFonts w:cs="Arial"/>
                <w:color w:val="000000" w:themeColor="text1"/>
                <w:szCs w:val="24"/>
              </w:rPr>
            </w:pPr>
            <w:r w:rsidRPr="004B77A6">
              <w:rPr>
                <w:rFonts w:cs="Arial"/>
                <w:color w:val="000000" w:themeColor="text1"/>
                <w:szCs w:val="24"/>
              </w:rPr>
              <w:t>1, 2,</w:t>
            </w:r>
            <w:r w:rsidR="002D7FCA">
              <w:rPr>
                <w:rFonts w:cs="Arial"/>
                <w:color w:val="000000" w:themeColor="text1"/>
                <w:szCs w:val="24"/>
              </w:rPr>
              <w:t xml:space="preserve"> 4</w:t>
            </w:r>
          </w:p>
        </w:tc>
      </w:tr>
      <w:tr w:rsidR="00B01874" w:rsidRPr="004B77A6" w14:paraId="729B54F5" w14:textId="77777777" w:rsidTr="007C633A">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3E5549" w14:textId="0F7A0569" w:rsidR="002C6B67" w:rsidRDefault="00A25868" w:rsidP="002C6B67">
            <w:pPr>
              <w:pStyle w:val="TableRow"/>
              <w:ind w:left="0" w:right="0"/>
              <w:rPr>
                <w:rFonts w:cs="Arial"/>
                <w:color w:val="000000" w:themeColor="text1"/>
              </w:rPr>
            </w:pPr>
            <w:r>
              <w:t>Additional classroom capacity to support inclusive practice.</w:t>
            </w:r>
          </w:p>
          <w:p w14:paraId="309365B9" w14:textId="77777777" w:rsidR="007C2E18" w:rsidRDefault="007C2E18" w:rsidP="002C6B67">
            <w:pPr>
              <w:pStyle w:val="TableRow"/>
              <w:ind w:left="0" w:right="0"/>
              <w:rPr>
                <w:rFonts w:cs="Arial"/>
                <w:b/>
                <w:bCs/>
                <w:color w:val="000000" w:themeColor="text1"/>
              </w:rPr>
            </w:pPr>
          </w:p>
          <w:p w14:paraId="0C5A7261" w14:textId="403446F8" w:rsidR="002C6B67" w:rsidRPr="007C2E18" w:rsidRDefault="002C6B67" w:rsidP="002C6B67">
            <w:pPr>
              <w:pStyle w:val="TableRow"/>
              <w:ind w:left="0" w:right="0"/>
              <w:rPr>
                <w:rFonts w:cs="Arial"/>
                <w:b/>
                <w:bCs/>
                <w:color w:val="000000" w:themeColor="text1"/>
              </w:rPr>
            </w:pPr>
            <w:r w:rsidRPr="007C2E18">
              <w:rPr>
                <w:rFonts w:cs="Arial"/>
                <w:b/>
                <w:bCs/>
                <w:color w:val="000000" w:themeColor="text1"/>
              </w:rPr>
              <w:t>£69,081.26</w:t>
            </w:r>
          </w:p>
          <w:p w14:paraId="713E9523" w14:textId="04E299D5" w:rsidR="00B01874" w:rsidRPr="004B77A6" w:rsidRDefault="00B01874" w:rsidP="00C31636">
            <w:pPr>
              <w:pStyle w:val="TableRow"/>
              <w:ind w:left="0" w:right="0"/>
              <w:rPr>
                <w:rFonts w:cs="Arial"/>
                <w:color w:val="000000" w:themeColor="text1"/>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C7D4B0" w14:textId="5AF40582" w:rsidR="00AD5954" w:rsidRDefault="00AD5954" w:rsidP="00C31636">
            <w:pPr>
              <w:pStyle w:val="TableRowCentered"/>
              <w:ind w:left="0" w:right="0"/>
              <w:jc w:val="left"/>
            </w:pPr>
            <w:r>
              <w:t>Additional classroom capacity is deployed according to identified barriers and vulnerability weighting, supporting inclusive teaching, scaffolding, independence and access to the same ambitious curriculum.</w:t>
            </w:r>
            <w:r w:rsidR="00504CAA">
              <w:t xml:space="preserve"> Reception classrooms capped at 25 pupils.</w:t>
            </w:r>
          </w:p>
          <w:p w14:paraId="08EC409A" w14:textId="38D0C2A4" w:rsidR="00DC74BD" w:rsidRPr="004B77A6" w:rsidRDefault="00DC74BD" w:rsidP="00C31636">
            <w:pPr>
              <w:pStyle w:val="TableRowCentered"/>
              <w:ind w:left="0" w:right="0"/>
              <w:jc w:val="left"/>
              <w:rPr>
                <w:rFonts w:cs="Arial"/>
                <w:color w:val="000000" w:themeColor="text1"/>
                <w:szCs w:val="24"/>
              </w:rPr>
            </w:pPr>
            <w:r w:rsidRPr="004B77A6">
              <w:rPr>
                <w:rFonts w:cs="Arial"/>
                <w:color w:val="000000" w:themeColor="text1"/>
                <w:szCs w:val="24"/>
              </w:rPr>
              <w:t xml:space="preserve">Evidence from ‘Curriculum Associates’ </w:t>
            </w:r>
            <w:r w:rsidRPr="004B77A6">
              <w:rPr>
                <w:rFonts w:cs="Arial"/>
                <w:i/>
                <w:iCs/>
                <w:color w:val="000000" w:themeColor="text1"/>
                <w:szCs w:val="24"/>
              </w:rPr>
              <w:t>small group instruction matter</w:t>
            </w:r>
            <w:r w:rsidRPr="004B77A6">
              <w:rPr>
                <w:rFonts w:cs="Arial"/>
                <w:color w:val="000000" w:themeColor="text1"/>
                <w:szCs w:val="24"/>
              </w:rPr>
              <w:t>. And EEF Small Group tuition stating +4 months</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7022C" w14:textId="7C7C74E0" w:rsidR="00B01874" w:rsidRPr="004B77A6" w:rsidRDefault="009F2F81" w:rsidP="00C31636">
            <w:pPr>
              <w:pStyle w:val="TableRowCentered"/>
              <w:ind w:left="0" w:right="0"/>
              <w:jc w:val="left"/>
              <w:rPr>
                <w:rFonts w:cs="Arial"/>
                <w:color w:val="000000" w:themeColor="text1"/>
                <w:szCs w:val="24"/>
              </w:rPr>
            </w:pPr>
            <w:r>
              <w:rPr>
                <w:rFonts w:cs="Arial"/>
                <w:color w:val="000000" w:themeColor="text1"/>
                <w:szCs w:val="24"/>
              </w:rPr>
              <w:t>1,2,</w:t>
            </w:r>
            <w:r w:rsidR="002D7FCA">
              <w:rPr>
                <w:rFonts w:cs="Arial"/>
                <w:color w:val="000000" w:themeColor="text1"/>
                <w:szCs w:val="24"/>
              </w:rPr>
              <w:t>4</w:t>
            </w:r>
          </w:p>
        </w:tc>
      </w:tr>
      <w:tr w:rsidR="00B01874" w:rsidRPr="004B77A6" w14:paraId="18B4FC68" w14:textId="77777777" w:rsidTr="007C633A">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E48194" w14:textId="77777777" w:rsidR="00B01874" w:rsidRDefault="00B01874" w:rsidP="00C31636">
            <w:pPr>
              <w:pStyle w:val="TableRow"/>
              <w:ind w:left="0" w:right="0"/>
              <w:rPr>
                <w:rFonts w:cs="Arial"/>
                <w:color w:val="000000" w:themeColor="text1"/>
              </w:rPr>
            </w:pPr>
            <w:r w:rsidRPr="006B0DF9">
              <w:rPr>
                <w:rFonts w:cs="Arial"/>
                <w:color w:val="000000" w:themeColor="text1"/>
              </w:rPr>
              <w:lastRenderedPageBreak/>
              <w:t>Aim Higher days for more able pupils</w:t>
            </w:r>
            <w:r w:rsidRPr="004B77A6">
              <w:rPr>
                <w:rFonts w:cs="Arial"/>
                <w:color w:val="000000" w:themeColor="text1"/>
              </w:rPr>
              <w:t xml:space="preserve"> </w:t>
            </w:r>
          </w:p>
          <w:p w14:paraId="46306054" w14:textId="77777777" w:rsidR="002C6B67" w:rsidRDefault="002C6B67" w:rsidP="00C31636">
            <w:pPr>
              <w:pStyle w:val="TableRow"/>
              <w:ind w:left="0" w:right="0"/>
              <w:rPr>
                <w:rFonts w:cs="Arial"/>
                <w:color w:val="000000" w:themeColor="text1"/>
              </w:rPr>
            </w:pPr>
          </w:p>
          <w:p w14:paraId="48EC5107" w14:textId="2F978769" w:rsidR="002C6B67" w:rsidRPr="007C2E18" w:rsidRDefault="002C6B67" w:rsidP="002C6B67">
            <w:pPr>
              <w:pStyle w:val="TableRow"/>
              <w:ind w:left="0" w:right="0"/>
              <w:rPr>
                <w:rFonts w:cs="Arial"/>
                <w:b/>
                <w:bCs/>
                <w:color w:val="000000" w:themeColor="text1"/>
              </w:rPr>
            </w:pPr>
            <w:r w:rsidRPr="007C2E18">
              <w:rPr>
                <w:rFonts w:cs="Arial"/>
                <w:b/>
                <w:bCs/>
                <w:color w:val="000000" w:themeColor="text1"/>
              </w:rPr>
              <w:t>£600</w:t>
            </w:r>
          </w:p>
          <w:p w14:paraId="70B9426D" w14:textId="3AC2E1BF" w:rsidR="002C6B67" w:rsidRPr="004B77A6" w:rsidRDefault="002C6B67" w:rsidP="00C31636">
            <w:pPr>
              <w:pStyle w:val="TableRow"/>
              <w:ind w:left="0" w:right="0"/>
              <w:rPr>
                <w:rFonts w:cs="Arial"/>
                <w:color w:val="000000" w:themeColor="text1"/>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4FFE54" w14:textId="77777777" w:rsidR="006B0DF9" w:rsidRDefault="00B01874" w:rsidP="00C31636">
            <w:pPr>
              <w:pStyle w:val="TableRowCentered"/>
              <w:ind w:left="0" w:right="0"/>
              <w:jc w:val="left"/>
              <w:rPr>
                <w:rFonts w:cs="Arial"/>
                <w:color w:val="000000" w:themeColor="text1"/>
                <w:szCs w:val="24"/>
              </w:rPr>
            </w:pPr>
            <w:r w:rsidRPr="004B77A6">
              <w:rPr>
                <w:rFonts w:cs="Arial"/>
                <w:color w:val="000000" w:themeColor="text1"/>
                <w:szCs w:val="24"/>
              </w:rPr>
              <w:t xml:space="preserve">More able disadvantaged pupils to work in cross school projects to look at deepening maths and writing programs </w:t>
            </w:r>
          </w:p>
          <w:p w14:paraId="0E364730" w14:textId="5B5CC694" w:rsidR="00DC74BD" w:rsidRPr="004B77A6" w:rsidRDefault="00DC74BD" w:rsidP="00C31636">
            <w:pPr>
              <w:pStyle w:val="TableRowCentered"/>
              <w:ind w:left="0" w:right="0"/>
              <w:jc w:val="left"/>
              <w:rPr>
                <w:rFonts w:cs="Arial"/>
                <w:color w:val="000000" w:themeColor="text1"/>
                <w:szCs w:val="24"/>
              </w:rPr>
            </w:pPr>
            <w:r w:rsidRPr="004B77A6">
              <w:rPr>
                <w:rFonts w:cs="Arial"/>
                <w:color w:val="000000" w:themeColor="text1"/>
                <w:szCs w:val="24"/>
              </w:rPr>
              <w:t xml:space="preserve">NCETM continuity project evidence. </w:t>
            </w:r>
            <w:r w:rsidR="00490DC6" w:rsidRPr="004B77A6">
              <w:rPr>
                <w:rFonts w:cs="Arial"/>
                <w:color w:val="000000" w:themeColor="text1"/>
                <w:szCs w:val="24"/>
              </w:rPr>
              <w:t xml:space="preserve">EEF Aspirational Interventions. </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55AC04" w14:textId="634B808A" w:rsidR="00B01874" w:rsidRPr="004B77A6" w:rsidRDefault="002D7FCA" w:rsidP="00C31636">
            <w:pPr>
              <w:pStyle w:val="TableRowCentered"/>
              <w:ind w:left="0" w:right="0"/>
              <w:jc w:val="left"/>
              <w:rPr>
                <w:rFonts w:cs="Arial"/>
                <w:color w:val="000000" w:themeColor="text1"/>
                <w:szCs w:val="24"/>
              </w:rPr>
            </w:pPr>
            <w:r>
              <w:rPr>
                <w:rFonts w:cs="Arial"/>
                <w:color w:val="000000" w:themeColor="text1"/>
                <w:szCs w:val="24"/>
              </w:rPr>
              <w:t>1,5</w:t>
            </w:r>
          </w:p>
        </w:tc>
      </w:tr>
      <w:tr w:rsidR="00B01874" w:rsidRPr="004B77A6" w14:paraId="2ED7291A" w14:textId="77777777" w:rsidTr="007C633A">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261181" w14:textId="41CC8FC5" w:rsidR="00B01874" w:rsidRPr="004B77A6" w:rsidRDefault="00B01874" w:rsidP="00C31636">
            <w:pPr>
              <w:pStyle w:val="TableRow"/>
              <w:ind w:left="0" w:right="0"/>
              <w:rPr>
                <w:rFonts w:cs="Arial"/>
                <w:color w:val="000000" w:themeColor="text1"/>
              </w:rPr>
            </w:pPr>
            <w:r w:rsidRPr="004B77A6">
              <w:rPr>
                <w:rFonts w:cs="Arial"/>
                <w:color w:val="000000" w:themeColor="text1"/>
              </w:rPr>
              <w:t>Pre-teach strategies. Post-teach strategies</w:t>
            </w:r>
            <w:r w:rsidR="00DF19F7">
              <w:rPr>
                <w:rFonts w:cs="Arial"/>
                <w:color w:val="000000" w:themeColor="text1"/>
              </w:rPr>
              <w:t xml:space="preserve">. Oral language interventions. </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FC39B0" w14:textId="533E0E65" w:rsidR="00DF19F7" w:rsidRDefault="00DF19F7" w:rsidP="00C31636">
            <w:pPr>
              <w:pStyle w:val="TableRowCentered"/>
              <w:ind w:left="0" w:right="0"/>
              <w:jc w:val="left"/>
              <w:rPr>
                <w:rFonts w:cs="Arial"/>
                <w:color w:val="000000" w:themeColor="text1"/>
                <w:szCs w:val="24"/>
              </w:rPr>
            </w:pPr>
            <w:r>
              <w:rPr>
                <w:rFonts w:cs="Arial"/>
                <w:color w:val="000000" w:themeColor="text1"/>
                <w:szCs w:val="24"/>
              </w:rPr>
              <w:t>This reduces cognitive loads and improves confidence and lesson participation.</w:t>
            </w:r>
          </w:p>
          <w:p w14:paraId="7C079120" w14:textId="0552213E" w:rsidR="00B01874" w:rsidRDefault="00490DC6" w:rsidP="00C31636">
            <w:pPr>
              <w:pStyle w:val="TableRowCentered"/>
              <w:ind w:left="0" w:right="0"/>
              <w:jc w:val="left"/>
              <w:rPr>
                <w:rFonts w:cs="Arial"/>
                <w:color w:val="000000" w:themeColor="text1"/>
                <w:szCs w:val="24"/>
              </w:rPr>
            </w:pPr>
            <w:r w:rsidRPr="004B77A6">
              <w:rPr>
                <w:rFonts w:cs="Arial"/>
                <w:color w:val="000000" w:themeColor="text1"/>
                <w:szCs w:val="24"/>
              </w:rPr>
              <w:t xml:space="preserve">+ </w:t>
            </w:r>
            <w:r w:rsidR="00DF19F7">
              <w:rPr>
                <w:rFonts w:cs="Arial"/>
                <w:color w:val="000000" w:themeColor="text1"/>
                <w:szCs w:val="24"/>
              </w:rPr>
              <w:t>6</w:t>
            </w:r>
            <w:r w:rsidRPr="004B77A6">
              <w:rPr>
                <w:rFonts w:cs="Arial"/>
                <w:color w:val="000000" w:themeColor="text1"/>
                <w:szCs w:val="24"/>
              </w:rPr>
              <w:t xml:space="preserve"> Months EEF research</w:t>
            </w:r>
            <w:r w:rsidR="00DF19F7">
              <w:rPr>
                <w:rFonts w:cs="Arial"/>
                <w:color w:val="000000" w:themeColor="text1"/>
                <w:szCs w:val="24"/>
              </w:rPr>
              <w:t xml:space="preserve"> into oral language intervention. </w:t>
            </w:r>
          </w:p>
          <w:p w14:paraId="4A7A4E11" w14:textId="2A9245CF" w:rsidR="00AF3EC8" w:rsidRPr="004B77A6" w:rsidRDefault="00AF3EC8" w:rsidP="00C31636">
            <w:pPr>
              <w:pStyle w:val="TableRowCentered"/>
              <w:ind w:left="0" w:right="0"/>
              <w:jc w:val="left"/>
              <w:rPr>
                <w:rFonts w:cs="Arial"/>
                <w:color w:val="000000" w:themeColor="text1"/>
                <w:szCs w:val="24"/>
              </w:rPr>
            </w:pP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11B199" w14:textId="271FEB60" w:rsidR="00B01874" w:rsidRPr="004B77A6" w:rsidRDefault="009F2F81" w:rsidP="00C31636">
            <w:pPr>
              <w:pStyle w:val="TableRowCentered"/>
              <w:ind w:left="0" w:right="0"/>
              <w:jc w:val="left"/>
              <w:rPr>
                <w:rFonts w:cs="Arial"/>
                <w:color w:val="000000" w:themeColor="text1"/>
                <w:szCs w:val="24"/>
              </w:rPr>
            </w:pPr>
            <w:r>
              <w:rPr>
                <w:rFonts w:cs="Arial"/>
                <w:color w:val="000000" w:themeColor="text1"/>
                <w:szCs w:val="24"/>
              </w:rPr>
              <w:t>1,2</w:t>
            </w:r>
          </w:p>
        </w:tc>
      </w:tr>
      <w:tr w:rsidR="00B01874" w:rsidRPr="004B77A6" w14:paraId="048DF8A6" w14:textId="77777777" w:rsidTr="007C633A">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2BEE2E" w14:textId="77777777" w:rsidR="00B01874" w:rsidRDefault="00B01874" w:rsidP="00C31636">
            <w:pPr>
              <w:pStyle w:val="TableRow"/>
              <w:ind w:left="0" w:right="0"/>
              <w:rPr>
                <w:rFonts w:cs="Arial"/>
                <w:color w:val="000000" w:themeColor="text1"/>
              </w:rPr>
            </w:pPr>
            <w:r w:rsidRPr="004B77A6">
              <w:rPr>
                <w:rFonts w:cs="Arial"/>
                <w:color w:val="000000" w:themeColor="text1"/>
              </w:rPr>
              <w:t>Additional subject leadership ti</w:t>
            </w:r>
            <w:r w:rsidR="007065E6">
              <w:rPr>
                <w:rFonts w:cs="Arial"/>
                <w:color w:val="000000" w:themeColor="text1"/>
              </w:rPr>
              <w:t>m</w:t>
            </w:r>
            <w:r w:rsidRPr="004B77A6">
              <w:rPr>
                <w:rFonts w:cs="Arial"/>
                <w:color w:val="000000" w:themeColor="text1"/>
              </w:rPr>
              <w:t>e to monitor curriculum areas</w:t>
            </w:r>
          </w:p>
          <w:p w14:paraId="4A320859" w14:textId="77777777" w:rsidR="007C2E18" w:rsidRDefault="007C2E18" w:rsidP="00C31636">
            <w:pPr>
              <w:pStyle w:val="TableRow"/>
              <w:ind w:left="0" w:right="0"/>
              <w:rPr>
                <w:rFonts w:cs="Arial"/>
                <w:b/>
                <w:bCs/>
                <w:color w:val="000000" w:themeColor="text1"/>
              </w:rPr>
            </w:pPr>
          </w:p>
          <w:p w14:paraId="46B6D760" w14:textId="6E90FECC" w:rsidR="002C6B67" w:rsidRPr="002C6B67" w:rsidRDefault="002C6B67" w:rsidP="00C31636">
            <w:pPr>
              <w:pStyle w:val="TableRow"/>
              <w:ind w:left="0" w:right="0"/>
              <w:rPr>
                <w:rFonts w:cs="Arial"/>
                <w:b/>
                <w:bCs/>
                <w:color w:val="EE0000"/>
              </w:rPr>
            </w:pPr>
            <w:r w:rsidRPr="007C2E18">
              <w:rPr>
                <w:rFonts w:cs="Arial"/>
                <w:b/>
                <w:bCs/>
                <w:color w:val="000000" w:themeColor="text1"/>
              </w:rPr>
              <w:t>£</w:t>
            </w:r>
            <w:r w:rsidR="007C2E18">
              <w:rPr>
                <w:rFonts w:cs="Arial"/>
                <w:b/>
                <w:bCs/>
                <w:color w:val="000000" w:themeColor="text1"/>
              </w:rPr>
              <w:t>3</w:t>
            </w:r>
            <w:r w:rsidRPr="007C2E18">
              <w:rPr>
                <w:rFonts w:cs="Arial"/>
                <w:b/>
                <w:bCs/>
                <w:color w:val="000000" w:themeColor="text1"/>
              </w:rPr>
              <w:t>000</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714893" w14:textId="083B8AA6" w:rsidR="00B01874" w:rsidRPr="004B77A6" w:rsidRDefault="0079004E" w:rsidP="00C31636">
            <w:pPr>
              <w:pStyle w:val="TableRowCentered"/>
              <w:ind w:left="0" w:right="0"/>
              <w:jc w:val="left"/>
              <w:rPr>
                <w:rFonts w:cs="Arial"/>
                <w:color w:val="000000" w:themeColor="text1"/>
                <w:szCs w:val="24"/>
              </w:rPr>
            </w:pPr>
            <w:r w:rsidRPr="004B77A6">
              <w:rPr>
                <w:rFonts w:cs="Arial"/>
                <w:color w:val="000000" w:themeColor="text1"/>
                <w:szCs w:val="24"/>
              </w:rPr>
              <w:t xml:space="preserve">EEF Schools guide to implementation recommends ongoing professional development with monitoring and adaptive strategies. </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FA3346" w14:textId="779CF8C2" w:rsidR="00B01874" w:rsidRPr="004B77A6" w:rsidRDefault="009F2F81" w:rsidP="00C31636">
            <w:pPr>
              <w:pStyle w:val="TableRowCentered"/>
              <w:ind w:left="0" w:right="0"/>
              <w:jc w:val="left"/>
              <w:rPr>
                <w:rFonts w:cs="Arial"/>
                <w:color w:val="000000" w:themeColor="text1"/>
                <w:szCs w:val="24"/>
              </w:rPr>
            </w:pPr>
            <w:r>
              <w:rPr>
                <w:rFonts w:cs="Arial"/>
                <w:color w:val="000000" w:themeColor="text1"/>
                <w:szCs w:val="24"/>
              </w:rPr>
              <w:t>1,</w:t>
            </w:r>
            <w:r w:rsidR="002D7FCA">
              <w:rPr>
                <w:rFonts w:cs="Arial"/>
                <w:color w:val="000000" w:themeColor="text1"/>
                <w:szCs w:val="24"/>
              </w:rPr>
              <w:t>4</w:t>
            </w:r>
          </w:p>
        </w:tc>
      </w:tr>
      <w:tr w:rsidR="00B01874" w:rsidRPr="004B77A6" w14:paraId="6CDCA9EA" w14:textId="77777777" w:rsidTr="007C633A">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F1AAE0" w14:textId="77777777" w:rsidR="00B01874" w:rsidRDefault="00B01874" w:rsidP="00C31636">
            <w:pPr>
              <w:pStyle w:val="TableRow"/>
              <w:ind w:left="0" w:right="0"/>
              <w:rPr>
                <w:rFonts w:cs="Arial"/>
                <w:color w:val="000000" w:themeColor="text1"/>
              </w:rPr>
            </w:pPr>
            <w:r w:rsidRPr="004B77A6">
              <w:rPr>
                <w:rFonts w:cs="Arial"/>
                <w:color w:val="000000" w:themeColor="text1"/>
              </w:rPr>
              <w:t xml:space="preserve">Phase leader time for coaching </w:t>
            </w:r>
          </w:p>
          <w:p w14:paraId="7DBFFF68" w14:textId="77777777" w:rsidR="007C2E18" w:rsidRDefault="007C2E18" w:rsidP="002C6B67">
            <w:pPr>
              <w:pStyle w:val="TableRow"/>
              <w:ind w:left="0" w:right="0"/>
              <w:rPr>
                <w:rFonts w:cs="Arial"/>
                <w:b/>
                <w:bCs/>
                <w:color w:val="000000" w:themeColor="text1"/>
              </w:rPr>
            </w:pPr>
          </w:p>
          <w:p w14:paraId="42352C2A" w14:textId="4A98190B" w:rsidR="002C6B67" w:rsidRPr="007C2E18" w:rsidRDefault="002C6B67" w:rsidP="002C6B67">
            <w:pPr>
              <w:pStyle w:val="TableRow"/>
              <w:ind w:left="0" w:right="0"/>
              <w:rPr>
                <w:rFonts w:cs="Arial"/>
                <w:b/>
                <w:bCs/>
                <w:color w:val="000000" w:themeColor="text1"/>
              </w:rPr>
            </w:pPr>
            <w:r w:rsidRPr="007C2E18">
              <w:rPr>
                <w:rFonts w:cs="Arial"/>
                <w:b/>
                <w:bCs/>
                <w:color w:val="000000" w:themeColor="text1"/>
              </w:rPr>
              <w:t>£</w:t>
            </w:r>
            <w:r w:rsidR="007C2E18">
              <w:rPr>
                <w:rFonts w:cs="Arial"/>
                <w:b/>
                <w:bCs/>
                <w:color w:val="000000" w:themeColor="text1"/>
              </w:rPr>
              <w:t>3</w:t>
            </w:r>
            <w:r w:rsidRPr="007C2E18">
              <w:rPr>
                <w:rFonts w:cs="Arial"/>
                <w:b/>
                <w:bCs/>
                <w:color w:val="000000" w:themeColor="text1"/>
              </w:rPr>
              <w:t>000</w:t>
            </w:r>
          </w:p>
          <w:p w14:paraId="5588A137" w14:textId="6972CE4B" w:rsidR="002C6B67" w:rsidRPr="004B77A6" w:rsidRDefault="002C6B67" w:rsidP="00C31636">
            <w:pPr>
              <w:pStyle w:val="TableRow"/>
              <w:ind w:left="0" w:right="0"/>
              <w:rPr>
                <w:rFonts w:cs="Arial"/>
                <w:color w:val="000000" w:themeColor="text1"/>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9D9B8F" w14:textId="3A57E0CF" w:rsidR="00B01874" w:rsidRPr="004B77A6" w:rsidRDefault="0079004E" w:rsidP="00C31636">
            <w:pPr>
              <w:pStyle w:val="TableRowCentered"/>
              <w:ind w:left="0" w:right="0"/>
              <w:jc w:val="left"/>
              <w:rPr>
                <w:rFonts w:cs="Arial"/>
                <w:color w:val="000000" w:themeColor="text1"/>
                <w:szCs w:val="24"/>
              </w:rPr>
            </w:pPr>
            <w:r w:rsidRPr="004B77A6">
              <w:rPr>
                <w:rFonts w:cs="Arial"/>
                <w:color w:val="000000" w:themeColor="text1"/>
                <w:szCs w:val="24"/>
              </w:rPr>
              <w:t>EEF implementation shows this: improves teaching quality, leads to higher pupil attainment and improves staff retention and moral</w:t>
            </w:r>
            <w:r w:rsidR="00A25868">
              <w:rPr>
                <w:rFonts w:cs="Arial"/>
                <w:color w:val="000000" w:themeColor="text1"/>
                <w:szCs w:val="24"/>
              </w:rPr>
              <w:t>e</w:t>
            </w:r>
            <w:r w:rsidRPr="004B77A6">
              <w:rPr>
                <w:rFonts w:cs="Arial"/>
                <w:color w:val="000000" w:themeColor="text1"/>
                <w:szCs w:val="24"/>
              </w:rPr>
              <w:t xml:space="preserve">. This works best when coaching time is planned and protected. </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65C252" w14:textId="5A460D25" w:rsidR="00B01874" w:rsidRPr="004B77A6" w:rsidRDefault="009F2F81" w:rsidP="00C31636">
            <w:pPr>
              <w:pStyle w:val="TableRowCentered"/>
              <w:ind w:left="0" w:right="0"/>
              <w:jc w:val="left"/>
              <w:rPr>
                <w:rFonts w:cs="Arial"/>
                <w:color w:val="000000" w:themeColor="text1"/>
                <w:szCs w:val="24"/>
              </w:rPr>
            </w:pPr>
            <w:r>
              <w:rPr>
                <w:rFonts w:cs="Arial"/>
                <w:color w:val="000000" w:themeColor="text1"/>
                <w:szCs w:val="24"/>
              </w:rPr>
              <w:t>1,</w:t>
            </w:r>
            <w:r w:rsidR="002D7FCA">
              <w:rPr>
                <w:rFonts w:cs="Arial"/>
                <w:color w:val="000000" w:themeColor="text1"/>
                <w:szCs w:val="24"/>
              </w:rPr>
              <w:t>4</w:t>
            </w:r>
          </w:p>
        </w:tc>
      </w:tr>
      <w:tr w:rsidR="00B01874" w:rsidRPr="004B77A6" w14:paraId="6C763D02" w14:textId="77777777" w:rsidTr="007C633A">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31A074" w14:textId="77777777" w:rsidR="00B01874" w:rsidRDefault="00B01874" w:rsidP="00C31636">
            <w:pPr>
              <w:pStyle w:val="TableRow"/>
              <w:ind w:left="0" w:right="0"/>
              <w:rPr>
                <w:rFonts w:cs="Arial"/>
                <w:color w:val="000000" w:themeColor="text1"/>
              </w:rPr>
            </w:pPr>
            <w:r w:rsidRPr="004B77A6">
              <w:rPr>
                <w:rFonts w:cs="Arial"/>
                <w:color w:val="000000" w:themeColor="text1"/>
              </w:rPr>
              <w:t>Work with maths hub</w:t>
            </w:r>
          </w:p>
          <w:p w14:paraId="00E56713" w14:textId="7448BECD" w:rsidR="002C6B67" w:rsidRPr="007C2E18" w:rsidRDefault="002C6B67" w:rsidP="002C6B67">
            <w:pPr>
              <w:pStyle w:val="TableRow"/>
              <w:ind w:left="0" w:right="0"/>
              <w:rPr>
                <w:rFonts w:cs="Arial"/>
                <w:b/>
                <w:bCs/>
                <w:color w:val="000000" w:themeColor="text1"/>
              </w:rPr>
            </w:pPr>
            <w:r w:rsidRPr="007C2E18">
              <w:rPr>
                <w:rFonts w:cs="Arial"/>
                <w:b/>
                <w:bCs/>
                <w:color w:val="000000" w:themeColor="text1"/>
              </w:rPr>
              <w:t>£</w:t>
            </w:r>
            <w:r w:rsidR="007C2E18">
              <w:rPr>
                <w:rFonts w:cs="Arial"/>
                <w:b/>
                <w:bCs/>
                <w:color w:val="000000" w:themeColor="text1"/>
              </w:rPr>
              <w:t>1323</w:t>
            </w:r>
          </w:p>
          <w:p w14:paraId="0DDCFE4D" w14:textId="0FE2A7CE" w:rsidR="002C6B67" w:rsidRPr="004B77A6" w:rsidRDefault="002C6B67" w:rsidP="00C31636">
            <w:pPr>
              <w:pStyle w:val="TableRow"/>
              <w:ind w:left="0" w:right="0"/>
              <w:rPr>
                <w:rFonts w:cs="Arial"/>
                <w:color w:val="000000" w:themeColor="text1"/>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1487B7" w14:textId="7592E8C8" w:rsidR="00B01874" w:rsidRPr="004B77A6" w:rsidRDefault="0079004E" w:rsidP="00C31636">
            <w:pPr>
              <w:pStyle w:val="TableRowCentered"/>
              <w:ind w:left="0" w:right="0"/>
              <w:jc w:val="left"/>
              <w:rPr>
                <w:rFonts w:cs="Arial"/>
                <w:color w:val="000000" w:themeColor="text1"/>
                <w:szCs w:val="24"/>
              </w:rPr>
            </w:pPr>
            <w:r w:rsidRPr="004B77A6">
              <w:rPr>
                <w:rFonts w:cs="Arial"/>
                <w:color w:val="000000" w:themeColor="text1"/>
                <w:szCs w:val="24"/>
              </w:rPr>
              <w:t>EEF funded mastering maths work, including mastering number, this year looking at mastery maths and maths starters (</w:t>
            </w:r>
            <w:proofErr w:type="spellStart"/>
            <w:r w:rsidRPr="004B77A6">
              <w:rPr>
                <w:rFonts w:cs="Arial"/>
                <w:color w:val="000000" w:themeColor="text1"/>
                <w:szCs w:val="24"/>
              </w:rPr>
              <w:t>Fluencybee</w:t>
            </w:r>
            <w:proofErr w:type="spellEnd"/>
            <w:r w:rsidR="006B0DF9">
              <w:rPr>
                <w:rFonts w:cs="Arial"/>
                <w:color w:val="000000" w:themeColor="text1"/>
                <w:szCs w:val="24"/>
              </w:rPr>
              <w:t xml:space="preserve"> and arithmetic</w:t>
            </w:r>
            <w:r w:rsidRPr="004B77A6">
              <w:rPr>
                <w:rFonts w:cs="Arial"/>
                <w:color w:val="000000" w:themeColor="text1"/>
                <w:szCs w:val="24"/>
              </w:rPr>
              <w:t xml:space="preserve">). </w:t>
            </w:r>
            <w:r w:rsidR="00DF19F7">
              <w:rPr>
                <w:rFonts w:cs="Arial"/>
                <w:color w:val="000000" w:themeColor="text1"/>
                <w:szCs w:val="24"/>
              </w:rPr>
              <w:t xml:space="preserve"> +5 months</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A77D15" w14:textId="15F58A25" w:rsidR="00B01874" w:rsidRPr="004B77A6" w:rsidRDefault="002D7FCA" w:rsidP="00C31636">
            <w:pPr>
              <w:pStyle w:val="TableRowCentered"/>
              <w:ind w:left="0" w:right="0"/>
              <w:jc w:val="left"/>
              <w:rPr>
                <w:rFonts w:cs="Arial"/>
                <w:color w:val="000000" w:themeColor="text1"/>
                <w:szCs w:val="24"/>
              </w:rPr>
            </w:pPr>
            <w:r>
              <w:rPr>
                <w:rFonts w:cs="Arial"/>
                <w:color w:val="000000" w:themeColor="text1"/>
                <w:szCs w:val="24"/>
              </w:rPr>
              <w:t>1</w:t>
            </w:r>
          </w:p>
        </w:tc>
      </w:tr>
      <w:tr w:rsidR="00B01874" w:rsidRPr="004B77A6" w14:paraId="2CACEF5A" w14:textId="77777777" w:rsidTr="007C633A">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B59790" w14:textId="77777777" w:rsidR="00B01874" w:rsidRDefault="00B01874" w:rsidP="00C31636">
            <w:pPr>
              <w:pStyle w:val="TableRow"/>
              <w:ind w:left="0" w:right="0"/>
              <w:rPr>
                <w:rFonts w:cs="Arial"/>
                <w:color w:val="000000" w:themeColor="text1"/>
              </w:rPr>
            </w:pPr>
            <w:r w:rsidRPr="004B77A6">
              <w:rPr>
                <w:rFonts w:cs="Arial"/>
                <w:color w:val="000000" w:themeColor="text1"/>
              </w:rPr>
              <w:t>Work with SEND hub</w:t>
            </w:r>
          </w:p>
          <w:p w14:paraId="73AD8982" w14:textId="3DA16291" w:rsidR="002C6B67" w:rsidRPr="002C6B67" w:rsidRDefault="002C6B67" w:rsidP="00C31636">
            <w:pPr>
              <w:pStyle w:val="TableRow"/>
              <w:ind w:left="0" w:right="0"/>
              <w:rPr>
                <w:rFonts w:cs="Arial"/>
                <w:b/>
                <w:bCs/>
                <w:color w:val="EE0000"/>
              </w:rPr>
            </w:pPr>
            <w:r w:rsidRPr="007C2E18">
              <w:rPr>
                <w:rFonts w:cs="Arial"/>
                <w:b/>
                <w:bCs/>
                <w:color w:val="000000" w:themeColor="text1"/>
              </w:rPr>
              <w:t>£</w:t>
            </w:r>
            <w:r w:rsidR="007C2E18">
              <w:rPr>
                <w:rFonts w:cs="Arial"/>
                <w:b/>
                <w:bCs/>
                <w:color w:val="000000" w:themeColor="text1"/>
              </w:rPr>
              <w:t>1323</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81405A" w14:textId="6B005F0A" w:rsidR="00B01874" w:rsidRPr="004B77A6" w:rsidRDefault="0079004E" w:rsidP="00C31636">
            <w:pPr>
              <w:pStyle w:val="TableRowCentered"/>
              <w:ind w:left="0" w:right="0"/>
              <w:jc w:val="left"/>
              <w:rPr>
                <w:rFonts w:cs="Arial"/>
                <w:color w:val="000000" w:themeColor="text1"/>
                <w:szCs w:val="24"/>
              </w:rPr>
            </w:pPr>
            <w:r w:rsidRPr="004B77A6">
              <w:rPr>
                <w:rFonts w:cs="Arial"/>
                <w:color w:val="000000" w:themeColor="text1"/>
                <w:szCs w:val="24"/>
              </w:rPr>
              <w:t xml:space="preserve">EEF SEND Guidance support for curriculum adaption, staff training and inclusive practice. </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8EADC2" w14:textId="21DBF90C" w:rsidR="00B01874" w:rsidRPr="004B77A6" w:rsidRDefault="002D7FCA" w:rsidP="00C31636">
            <w:pPr>
              <w:pStyle w:val="TableRowCentered"/>
              <w:ind w:left="0" w:right="0"/>
              <w:jc w:val="left"/>
              <w:rPr>
                <w:rFonts w:cs="Arial"/>
                <w:color w:val="000000" w:themeColor="text1"/>
                <w:szCs w:val="24"/>
              </w:rPr>
            </w:pPr>
            <w:r>
              <w:rPr>
                <w:rFonts w:cs="Arial"/>
                <w:color w:val="000000" w:themeColor="text1"/>
                <w:szCs w:val="24"/>
              </w:rPr>
              <w:t>2, 4</w:t>
            </w:r>
          </w:p>
        </w:tc>
      </w:tr>
      <w:tr w:rsidR="00B01874" w:rsidRPr="004B77A6" w14:paraId="05CDC227" w14:textId="77777777" w:rsidTr="007C633A">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8C6F28" w14:textId="316C2658" w:rsidR="00B01874" w:rsidRPr="002C6B67" w:rsidRDefault="0079004E" w:rsidP="00C31636">
            <w:pPr>
              <w:pStyle w:val="TableRow"/>
              <w:ind w:left="0" w:right="0"/>
              <w:rPr>
                <w:rFonts w:cs="Arial"/>
                <w:b/>
                <w:bCs/>
                <w:color w:val="EE0000"/>
              </w:rPr>
            </w:pPr>
            <w:r w:rsidRPr="004B77A6">
              <w:rPr>
                <w:rFonts w:cs="Arial"/>
                <w:color w:val="000000" w:themeColor="text1"/>
              </w:rPr>
              <w:t xml:space="preserve">Teaching School Hubs: this </w:t>
            </w:r>
            <w:proofErr w:type="spellStart"/>
            <w:proofErr w:type="gramStart"/>
            <w:r w:rsidRPr="004B77A6">
              <w:rPr>
                <w:rFonts w:cs="Arial"/>
                <w:color w:val="000000" w:themeColor="text1"/>
              </w:rPr>
              <w:t>years</w:t>
            </w:r>
            <w:proofErr w:type="spellEnd"/>
            <w:proofErr w:type="gramEnd"/>
            <w:r w:rsidRPr="004B77A6">
              <w:rPr>
                <w:rFonts w:cs="Arial"/>
                <w:color w:val="000000" w:themeColor="text1"/>
              </w:rPr>
              <w:t xml:space="preserve"> project</w:t>
            </w:r>
            <w:r w:rsidR="006B0DF9">
              <w:rPr>
                <w:rFonts w:cs="Arial"/>
                <w:color w:val="000000" w:themeColor="text1"/>
              </w:rPr>
              <w:t xml:space="preserve"> </w:t>
            </w:r>
            <w:proofErr w:type="gramStart"/>
            <w:r w:rsidR="006B0DF9">
              <w:rPr>
                <w:rFonts w:cs="Arial"/>
                <w:color w:val="000000" w:themeColor="text1"/>
              </w:rPr>
              <w:t>include:</w:t>
            </w:r>
            <w:proofErr w:type="gramEnd"/>
            <w:r w:rsidR="006B0DF9">
              <w:rPr>
                <w:rFonts w:cs="Arial"/>
                <w:color w:val="000000" w:themeColor="text1"/>
              </w:rPr>
              <w:t xml:space="preserve"> Transition between EY and KS1; additional English Hub </w:t>
            </w:r>
            <w:proofErr w:type="gramStart"/>
            <w:r w:rsidR="006B0DF9">
              <w:rPr>
                <w:rFonts w:cs="Arial"/>
                <w:color w:val="000000" w:themeColor="text1"/>
              </w:rPr>
              <w:t xml:space="preserve">Support </w:t>
            </w:r>
            <w:r w:rsidR="007C2E18">
              <w:rPr>
                <w:rFonts w:cs="Arial"/>
                <w:color w:val="000000" w:themeColor="text1"/>
              </w:rPr>
              <w:t xml:space="preserve"> </w:t>
            </w:r>
            <w:r w:rsidR="002C6B67" w:rsidRPr="007C2E18">
              <w:rPr>
                <w:rFonts w:cs="Arial"/>
                <w:b/>
                <w:bCs/>
                <w:color w:val="000000" w:themeColor="text1"/>
              </w:rPr>
              <w:t>£</w:t>
            </w:r>
            <w:proofErr w:type="gramEnd"/>
            <w:r w:rsidR="007C2E18">
              <w:rPr>
                <w:rFonts w:cs="Arial"/>
                <w:b/>
                <w:bCs/>
                <w:color w:val="000000" w:themeColor="text1"/>
              </w:rPr>
              <w:t>1323</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9122AE" w14:textId="0886C06C" w:rsidR="00B01874" w:rsidRPr="004B77A6" w:rsidRDefault="0079004E" w:rsidP="00C31636">
            <w:pPr>
              <w:pStyle w:val="TableRowCentered"/>
              <w:ind w:left="0" w:right="0"/>
              <w:jc w:val="left"/>
              <w:rPr>
                <w:rFonts w:cs="Arial"/>
                <w:color w:val="000000" w:themeColor="text1"/>
                <w:szCs w:val="24"/>
              </w:rPr>
            </w:pPr>
            <w:r w:rsidRPr="004B77A6">
              <w:rPr>
                <w:rFonts w:cs="Arial"/>
                <w:color w:val="000000" w:themeColor="text1"/>
                <w:szCs w:val="24"/>
              </w:rPr>
              <w:t xml:space="preserve">NFER evidence shows </w:t>
            </w:r>
            <w:r w:rsidR="006A4470" w:rsidRPr="004B77A6">
              <w:rPr>
                <w:rFonts w:cs="Arial"/>
                <w:color w:val="000000" w:themeColor="text1"/>
                <w:szCs w:val="24"/>
              </w:rPr>
              <w:t>hubs help improve CPD quality and coherence.</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EC3C2F" w14:textId="6A2273D5" w:rsidR="00B01874" w:rsidRPr="004B77A6" w:rsidRDefault="002D7FCA" w:rsidP="00C31636">
            <w:pPr>
              <w:pStyle w:val="TableRowCentered"/>
              <w:ind w:left="0" w:right="0"/>
              <w:jc w:val="left"/>
              <w:rPr>
                <w:rFonts w:cs="Arial"/>
                <w:color w:val="000000" w:themeColor="text1"/>
                <w:szCs w:val="24"/>
              </w:rPr>
            </w:pPr>
            <w:r>
              <w:rPr>
                <w:rFonts w:cs="Arial"/>
                <w:color w:val="000000" w:themeColor="text1"/>
                <w:szCs w:val="24"/>
              </w:rPr>
              <w:t>1,2</w:t>
            </w:r>
          </w:p>
        </w:tc>
      </w:tr>
      <w:tr w:rsidR="00B01874" w:rsidRPr="004B77A6" w14:paraId="2AF87CBE" w14:textId="77777777" w:rsidTr="007C633A">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6DD98" w14:textId="5595D8AD" w:rsidR="00B01874" w:rsidRPr="002C6B67" w:rsidRDefault="006B0DF9" w:rsidP="00C31636">
            <w:pPr>
              <w:pStyle w:val="TableRow"/>
              <w:ind w:left="0" w:right="0"/>
              <w:rPr>
                <w:rFonts w:cs="Arial"/>
                <w:b/>
                <w:bCs/>
                <w:color w:val="EE0000"/>
              </w:rPr>
            </w:pPr>
            <w:r>
              <w:rPr>
                <w:rFonts w:cs="Arial"/>
                <w:color w:val="000000" w:themeColor="text1"/>
              </w:rPr>
              <w:t>T</w:t>
            </w:r>
            <w:r w:rsidR="00B01874" w:rsidRPr="004B77A6">
              <w:rPr>
                <w:rFonts w:cs="Arial"/>
                <w:color w:val="000000" w:themeColor="text1"/>
              </w:rPr>
              <w:t>racking and evaluation system</w:t>
            </w:r>
            <w:r>
              <w:rPr>
                <w:rFonts w:cs="Arial"/>
                <w:color w:val="000000" w:themeColor="text1"/>
              </w:rPr>
              <w:t xml:space="preserve"> will support early identification and provision mapping:</w:t>
            </w:r>
            <w:r w:rsidR="00B01874" w:rsidRPr="004B77A6">
              <w:rPr>
                <w:rFonts w:cs="Arial"/>
                <w:color w:val="000000" w:themeColor="text1"/>
              </w:rPr>
              <w:t xml:space="preserve"> </w:t>
            </w:r>
            <w:proofErr w:type="gramStart"/>
            <w:r w:rsidR="00B01874" w:rsidRPr="004B77A6">
              <w:rPr>
                <w:rFonts w:cs="Arial"/>
                <w:color w:val="000000" w:themeColor="text1"/>
              </w:rPr>
              <w:t xml:space="preserve">Insight </w:t>
            </w:r>
            <w:r w:rsidR="002C6B67">
              <w:rPr>
                <w:rFonts w:cs="Arial"/>
                <w:color w:val="000000" w:themeColor="text1"/>
              </w:rPr>
              <w:t xml:space="preserve"> </w:t>
            </w:r>
            <w:r w:rsidR="002C6B67" w:rsidRPr="007C2E18">
              <w:rPr>
                <w:rFonts w:cs="Arial"/>
                <w:b/>
                <w:bCs/>
                <w:color w:val="000000" w:themeColor="text1"/>
              </w:rPr>
              <w:t>£</w:t>
            </w:r>
            <w:proofErr w:type="gramEnd"/>
            <w:r w:rsidR="002C6B67" w:rsidRPr="007C2E18">
              <w:rPr>
                <w:rFonts w:cs="Arial"/>
                <w:b/>
                <w:bCs/>
                <w:color w:val="000000" w:themeColor="text1"/>
              </w:rPr>
              <w:t>1000</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BFB89A" w14:textId="2A455CE3" w:rsidR="00B01874" w:rsidRPr="004B77A6" w:rsidRDefault="006A4470" w:rsidP="00C31636">
            <w:pPr>
              <w:pStyle w:val="TableRowCentered"/>
              <w:ind w:left="0" w:right="0"/>
              <w:jc w:val="left"/>
              <w:rPr>
                <w:rFonts w:cs="Arial"/>
                <w:color w:val="000000" w:themeColor="text1"/>
                <w:szCs w:val="24"/>
              </w:rPr>
            </w:pPr>
            <w:r w:rsidRPr="004B77A6">
              <w:rPr>
                <w:rFonts w:cs="Arial"/>
                <w:color w:val="000000" w:themeColor="text1"/>
                <w:szCs w:val="24"/>
              </w:rPr>
              <w:t>EEF Embedding Formative assessment</w:t>
            </w:r>
            <w:r w:rsidR="00DF19F7">
              <w:rPr>
                <w:rFonts w:cs="Arial"/>
                <w:color w:val="000000" w:themeColor="text1"/>
                <w:szCs w:val="24"/>
              </w:rPr>
              <w:t xml:space="preserve"> and </w:t>
            </w:r>
            <w:proofErr w:type="gramStart"/>
            <w:r w:rsidR="00DF19F7">
              <w:rPr>
                <w:rFonts w:cs="Arial"/>
                <w:color w:val="000000" w:themeColor="text1"/>
                <w:szCs w:val="24"/>
              </w:rPr>
              <w:t xml:space="preserve">feedback </w:t>
            </w:r>
            <w:r w:rsidRPr="004B77A6">
              <w:rPr>
                <w:rFonts w:cs="Arial"/>
                <w:color w:val="000000" w:themeColor="text1"/>
                <w:szCs w:val="24"/>
              </w:rPr>
              <w:t xml:space="preserve"> +</w:t>
            </w:r>
            <w:proofErr w:type="gramEnd"/>
            <w:r w:rsidR="00DF19F7">
              <w:rPr>
                <w:rFonts w:cs="Arial"/>
                <w:color w:val="000000" w:themeColor="text1"/>
                <w:szCs w:val="24"/>
              </w:rPr>
              <w:t>6</w:t>
            </w:r>
            <w:r w:rsidRPr="004B77A6">
              <w:rPr>
                <w:rFonts w:cs="Arial"/>
                <w:color w:val="000000" w:themeColor="text1"/>
                <w:szCs w:val="24"/>
              </w:rPr>
              <w:t xml:space="preserve"> months</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9E87B" w14:textId="571B3EF1" w:rsidR="00B01874" w:rsidRPr="004B77A6" w:rsidRDefault="002D7FCA" w:rsidP="00C31636">
            <w:pPr>
              <w:pStyle w:val="TableRowCentered"/>
              <w:ind w:left="0" w:right="0"/>
              <w:jc w:val="left"/>
              <w:rPr>
                <w:rFonts w:cs="Arial"/>
                <w:color w:val="000000" w:themeColor="text1"/>
                <w:szCs w:val="24"/>
              </w:rPr>
            </w:pPr>
            <w:r>
              <w:rPr>
                <w:rFonts w:cs="Arial"/>
                <w:color w:val="000000" w:themeColor="text1"/>
                <w:szCs w:val="24"/>
              </w:rPr>
              <w:t>1,2</w:t>
            </w:r>
          </w:p>
        </w:tc>
      </w:tr>
      <w:tr w:rsidR="00FD4EEF" w:rsidRPr="004B77A6" w14:paraId="2A7D5521" w14:textId="77777777" w:rsidTr="007C633A">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D3F6C5" w14:textId="44E781AA" w:rsidR="00FD4EEF" w:rsidRPr="002C6B67" w:rsidRDefault="00FD4EEF" w:rsidP="002C6B67">
            <w:pPr>
              <w:pStyle w:val="TableRow"/>
              <w:ind w:left="0" w:right="0"/>
              <w:rPr>
                <w:rFonts w:cs="Arial"/>
                <w:b/>
                <w:bCs/>
                <w:color w:val="EE0000"/>
              </w:rPr>
            </w:pPr>
            <w:r w:rsidRPr="004B77A6">
              <w:rPr>
                <w:color w:val="000000" w:themeColor="text1"/>
              </w:rPr>
              <w:t xml:space="preserve">Ensure </w:t>
            </w:r>
            <w:r w:rsidR="00B01874" w:rsidRPr="004B77A6">
              <w:rPr>
                <w:color w:val="000000" w:themeColor="text1"/>
              </w:rPr>
              <w:t xml:space="preserve">consistency and show </w:t>
            </w:r>
            <w:r w:rsidRPr="004B77A6">
              <w:rPr>
                <w:color w:val="000000" w:themeColor="text1"/>
              </w:rPr>
              <w:t xml:space="preserve">fidelity to a DfE validated Systematic Synthetic Phonics programme to secure stronger phonics teaching for all pupils. </w:t>
            </w:r>
          </w:p>
          <w:p w14:paraId="3040F783" w14:textId="1A4BFF18" w:rsidR="00FD4EEF" w:rsidRDefault="00FD4EEF" w:rsidP="00FD4EEF">
            <w:pPr>
              <w:pStyle w:val="Default"/>
              <w:rPr>
                <w:color w:val="000000" w:themeColor="text1"/>
              </w:rPr>
            </w:pPr>
            <w:r w:rsidRPr="004B77A6">
              <w:rPr>
                <w:color w:val="000000" w:themeColor="text1"/>
              </w:rPr>
              <w:t xml:space="preserve">Release time for phonics lead to coach, team teach, deliver training, create </w:t>
            </w:r>
            <w:r w:rsidRPr="004B77A6">
              <w:rPr>
                <w:color w:val="000000" w:themeColor="text1"/>
              </w:rPr>
              <w:lastRenderedPageBreak/>
              <w:t xml:space="preserve">CPD pathways for individual practitioners to improve practice. Keep up and </w:t>
            </w:r>
            <w:proofErr w:type="gramStart"/>
            <w:r w:rsidRPr="004B77A6">
              <w:rPr>
                <w:color w:val="000000" w:themeColor="text1"/>
              </w:rPr>
              <w:t>Catch</w:t>
            </w:r>
            <w:proofErr w:type="gramEnd"/>
            <w:r w:rsidRPr="004B77A6">
              <w:rPr>
                <w:color w:val="000000" w:themeColor="text1"/>
              </w:rPr>
              <w:t xml:space="preserve"> up sessions for identified pupils. </w:t>
            </w:r>
          </w:p>
          <w:p w14:paraId="2A7D551E" w14:textId="6BF257CB" w:rsidR="00FD4EEF" w:rsidRPr="002C6B67" w:rsidRDefault="002C6B67" w:rsidP="00FD4EEF">
            <w:pPr>
              <w:pStyle w:val="TableRow"/>
              <w:ind w:left="0" w:right="0"/>
              <w:rPr>
                <w:rFonts w:cs="Arial"/>
                <w:b/>
                <w:bCs/>
                <w:color w:val="EE0000"/>
              </w:rPr>
            </w:pPr>
            <w:r w:rsidRPr="007C2E18">
              <w:rPr>
                <w:rFonts w:cs="Arial"/>
                <w:b/>
                <w:bCs/>
                <w:color w:val="000000" w:themeColor="text1"/>
              </w:rPr>
              <w:t>£1000</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3A46AA" w14:textId="77777777" w:rsidR="00FD4EEF" w:rsidRPr="004B77A6" w:rsidRDefault="00FD4EEF" w:rsidP="00FD4EEF">
            <w:pPr>
              <w:pStyle w:val="Default"/>
              <w:rPr>
                <w:color w:val="000000" w:themeColor="text1"/>
              </w:rPr>
            </w:pPr>
            <w:r w:rsidRPr="004B77A6">
              <w:rPr>
                <w:color w:val="000000" w:themeColor="text1"/>
              </w:rPr>
              <w:lastRenderedPageBreak/>
              <w:t xml:space="preserve">Phonics approaches have a strong evidence base that indicates a positive impact on the accuracy of word reading (though not necessarily comprehension), particularly for disadvantaged pupils: </w:t>
            </w:r>
          </w:p>
          <w:p w14:paraId="1FB5CDE3" w14:textId="77777777" w:rsidR="00FD4EEF" w:rsidRPr="004B77A6" w:rsidRDefault="00FD4EEF" w:rsidP="00FD4EEF">
            <w:pPr>
              <w:pStyle w:val="Default"/>
              <w:rPr>
                <w:color w:val="000000" w:themeColor="text1"/>
              </w:rPr>
            </w:pPr>
            <w:r w:rsidRPr="004B77A6">
              <w:rPr>
                <w:color w:val="000000" w:themeColor="text1"/>
              </w:rPr>
              <w:t xml:space="preserve">Phonics | Toolkit Strand | Education Endowment Foundation | EEF </w:t>
            </w:r>
          </w:p>
          <w:p w14:paraId="1CA8470C" w14:textId="77777777" w:rsidR="00FD4EEF" w:rsidRPr="004B77A6" w:rsidRDefault="00FD4EEF" w:rsidP="00FD4EEF">
            <w:pPr>
              <w:pStyle w:val="Default"/>
              <w:numPr>
                <w:ilvl w:val="0"/>
                <w:numId w:val="1"/>
              </w:numPr>
              <w:rPr>
                <w:color w:val="000000" w:themeColor="text1"/>
              </w:rPr>
            </w:pPr>
            <w:r w:rsidRPr="004B77A6">
              <w:rPr>
                <w:color w:val="000000" w:themeColor="text1"/>
              </w:rPr>
              <w:t xml:space="preserve">EEF Guidance - Ensure that professional development effectively builds knowledge, motivates staff, develops teaching techniques, and embeds practice. </w:t>
            </w:r>
          </w:p>
          <w:p w14:paraId="2A7D551F" w14:textId="77777777" w:rsidR="00FD4EEF" w:rsidRPr="004B77A6" w:rsidRDefault="00FD4EEF" w:rsidP="00FD4EEF">
            <w:pPr>
              <w:pStyle w:val="TableRowCentered"/>
              <w:ind w:left="0" w:right="0"/>
              <w:jc w:val="left"/>
              <w:rPr>
                <w:rFonts w:cs="Arial"/>
                <w:color w:val="000000" w:themeColor="text1"/>
                <w:szCs w:val="24"/>
              </w:rPr>
            </w:pP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0" w14:textId="225C58FE" w:rsidR="00FD4EEF" w:rsidRPr="004B77A6" w:rsidRDefault="00FD4EEF" w:rsidP="00FD4EEF">
            <w:pPr>
              <w:pStyle w:val="TableRowCentered"/>
              <w:ind w:left="0" w:right="0"/>
              <w:jc w:val="left"/>
              <w:rPr>
                <w:rFonts w:cs="Arial"/>
                <w:color w:val="000000" w:themeColor="text1"/>
                <w:szCs w:val="24"/>
              </w:rPr>
            </w:pPr>
            <w:r w:rsidRPr="004B77A6">
              <w:rPr>
                <w:rFonts w:cs="Arial"/>
                <w:color w:val="000000" w:themeColor="text1"/>
                <w:szCs w:val="24"/>
              </w:rPr>
              <w:lastRenderedPageBreak/>
              <w:t>1</w:t>
            </w:r>
          </w:p>
        </w:tc>
      </w:tr>
      <w:tr w:rsidR="003C1F22" w:rsidRPr="004B77A6" w14:paraId="7E31DB28" w14:textId="77777777" w:rsidTr="007C633A">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9222C3" w14:textId="1A174006" w:rsidR="003C1F22" w:rsidRPr="004B77A6" w:rsidRDefault="003C1F22" w:rsidP="00FD4EEF">
            <w:pPr>
              <w:pStyle w:val="Default"/>
              <w:rPr>
                <w:color w:val="000000" w:themeColor="text1"/>
              </w:rPr>
            </w:pPr>
            <w:r w:rsidRPr="004B77A6">
              <w:rPr>
                <w:color w:val="000000" w:themeColor="text1"/>
              </w:rPr>
              <w:t>Small group</w:t>
            </w:r>
            <w:r w:rsidR="00A25868">
              <w:rPr>
                <w:color w:val="000000" w:themeColor="text1"/>
              </w:rPr>
              <w:t>s interventions</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4C4D6E" w14:textId="4C664019" w:rsidR="003C1F22" w:rsidRPr="004B77A6" w:rsidRDefault="0079004E" w:rsidP="00FD4EEF">
            <w:pPr>
              <w:pStyle w:val="Default"/>
              <w:rPr>
                <w:color w:val="000000" w:themeColor="text1"/>
              </w:rPr>
            </w:pPr>
            <w:r w:rsidRPr="004B77A6">
              <w:rPr>
                <w:color w:val="000000" w:themeColor="text1"/>
              </w:rPr>
              <w:t>EEF +4 months</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4376CF" w14:textId="44472811" w:rsidR="003C1F22" w:rsidRPr="004B77A6" w:rsidRDefault="009F2F81" w:rsidP="00FD4EEF">
            <w:pPr>
              <w:pStyle w:val="TableRowCentered"/>
              <w:ind w:left="0" w:right="0"/>
              <w:jc w:val="left"/>
              <w:rPr>
                <w:rFonts w:cs="Arial"/>
                <w:color w:val="000000" w:themeColor="text1"/>
                <w:szCs w:val="24"/>
              </w:rPr>
            </w:pPr>
            <w:r>
              <w:rPr>
                <w:rFonts w:cs="Arial"/>
                <w:color w:val="000000" w:themeColor="text1"/>
                <w:szCs w:val="24"/>
              </w:rPr>
              <w:t>1,2</w:t>
            </w:r>
          </w:p>
        </w:tc>
      </w:tr>
      <w:tr w:rsidR="003C1F22" w:rsidRPr="004B77A6" w14:paraId="5C8928BC" w14:textId="77777777" w:rsidTr="007C633A">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B40E0B" w14:textId="323408C6" w:rsidR="003C1F22" w:rsidRDefault="003C1F22" w:rsidP="00FD4EEF">
            <w:pPr>
              <w:pStyle w:val="Default"/>
              <w:rPr>
                <w:color w:val="000000" w:themeColor="text1"/>
              </w:rPr>
            </w:pPr>
            <w:r w:rsidRPr="004B77A6">
              <w:rPr>
                <w:color w:val="000000" w:themeColor="text1"/>
              </w:rPr>
              <w:t xml:space="preserve">Educational </w:t>
            </w:r>
            <w:r w:rsidR="006B0DF9" w:rsidRPr="004B77A6">
              <w:rPr>
                <w:color w:val="000000" w:themeColor="text1"/>
              </w:rPr>
              <w:t>p</w:t>
            </w:r>
            <w:r w:rsidR="006B0DF9">
              <w:rPr>
                <w:color w:val="000000" w:themeColor="text1"/>
              </w:rPr>
              <w:t>s</w:t>
            </w:r>
            <w:r w:rsidR="006B0DF9" w:rsidRPr="004B77A6">
              <w:rPr>
                <w:color w:val="000000" w:themeColor="text1"/>
              </w:rPr>
              <w:t>ychologist</w:t>
            </w:r>
            <w:r w:rsidRPr="004B77A6">
              <w:rPr>
                <w:color w:val="000000" w:themeColor="text1"/>
              </w:rPr>
              <w:t xml:space="preserve"> support</w:t>
            </w:r>
            <w:r w:rsidR="006A4470" w:rsidRPr="004B77A6">
              <w:rPr>
                <w:color w:val="000000" w:themeColor="text1"/>
              </w:rPr>
              <w:t xml:space="preserve">, Occupational therapist support, Specialist </w:t>
            </w:r>
            <w:r w:rsidR="001C221F" w:rsidRPr="004B77A6">
              <w:rPr>
                <w:color w:val="000000" w:themeColor="text1"/>
              </w:rPr>
              <w:t>T</w:t>
            </w:r>
            <w:r w:rsidR="006A4470" w:rsidRPr="004B77A6">
              <w:rPr>
                <w:color w:val="000000" w:themeColor="text1"/>
              </w:rPr>
              <w:t>each</w:t>
            </w:r>
            <w:r w:rsidR="001C221F" w:rsidRPr="004B77A6">
              <w:rPr>
                <w:color w:val="000000" w:themeColor="text1"/>
              </w:rPr>
              <w:t>ing team</w:t>
            </w:r>
          </w:p>
          <w:p w14:paraId="5D8BA57E" w14:textId="47A29087" w:rsidR="002C6B67" w:rsidRPr="007C2E18" w:rsidRDefault="002C6B67" w:rsidP="002C6B67">
            <w:pPr>
              <w:pStyle w:val="TableRow"/>
              <w:ind w:left="0" w:right="0"/>
              <w:rPr>
                <w:rFonts w:cs="Arial"/>
                <w:b/>
                <w:bCs/>
                <w:color w:val="000000" w:themeColor="text1"/>
              </w:rPr>
            </w:pPr>
            <w:r w:rsidRPr="007C2E18">
              <w:rPr>
                <w:rFonts w:cs="Arial"/>
                <w:b/>
                <w:bCs/>
                <w:color w:val="000000" w:themeColor="text1"/>
              </w:rPr>
              <w:t>£2500</w:t>
            </w:r>
          </w:p>
          <w:p w14:paraId="760BC079" w14:textId="2ED07588" w:rsidR="002C6B67" w:rsidRPr="004B77A6" w:rsidRDefault="002C6B67" w:rsidP="00FD4EEF">
            <w:pPr>
              <w:pStyle w:val="Default"/>
              <w:rPr>
                <w:color w:val="000000" w:themeColor="text1"/>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E3FE35" w14:textId="7169254A" w:rsidR="003C1F22" w:rsidRPr="004B77A6" w:rsidRDefault="006A4470" w:rsidP="00FD4EEF">
            <w:pPr>
              <w:pStyle w:val="Default"/>
              <w:rPr>
                <w:color w:val="000000" w:themeColor="text1"/>
              </w:rPr>
            </w:pPr>
            <w:r w:rsidRPr="004B77A6">
              <w:rPr>
                <w:color w:val="000000" w:themeColor="text1"/>
              </w:rPr>
              <w:t xml:space="preserve">Using specialists to identify needs, but have staff in school make user friendly, trackable plans for class teacher/ interventions.  Strong evidence from SEND Hub as National Association of School Psychologists on impact. </w:t>
            </w:r>
          </w:p>
          <w:p w14:paraId="3BE3DD97" w14:textId="77777777" w:rsidR="003C1F22" w:rsidRPr="004B77A6" w:rsidRDefault="003C1F22" w:rsidP="00FD4EEF">
            <w:pPr>
              <w:pStyle w:val="Default"/>
              <w:rPr>
                <w:color w:val="000000" w:themeColor="text1"/>
              </w:rPr>
            </w:pP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B8B875" w14:textId="516F99F3" w:rsidR="003C1F22" w:rsidRPr="004B77A6" w:rsidRDefault="00D36D24" w:rsidP="00FD4EEF">
            <w:pPr>
              <w:pStyle w:val="TableRowCentered"/>
              <w:ind w:left="0" w:right="0"/>
              <w:jc w:val="left"/>
              <w:rPr>
                <w:rFonts w:cs="Arial"/>
                <w:color w:val="000000" w:themeColor="text1"/>
                <w:szCs w:val="24"/>
              </w:rPr>
            </w:pPr>
            <w:r>
              <w:rPr>
                <w:rFonts w:cs="Arial"/>
                <w:color w:val="000000" w:themeColor="text1"/>
                <w:szCs w:val="24"/>
              </w:rPr>
              <w:t>1, 2, 4</w:t>
            </w:r>
          </w:p>
        </w:tc>
      </w:tr>
      <w:tr w:rsidR="003C1F22" w:rsidRPr="004B77A6" w14:paraId="6C4C036F" w14:textId="77777777" w:rsidTr="007C633A">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516A6E" w14:textId="77777777" w:rsidR="002C6B67" w:rsidRDefault="003C1F22" w:rsidP="00FD4EEF">
            <w:pPr>
              <w:pStyle w:val="Default"/>
              <w:rPr>
                <w:color w:val="000000" w:themeColor="text1"/>
              </w:rPr>
            </w:pPr>
            <w:r w:rsidRPr="004B77A6">
              <w:rPr>
                <w:color w:val="000000" w:themeColor="text1"/>
              </w:rPr>
              <w:t>Additional resources including Computing technology</w:t>
            </w:r>
          </w:p>
          <w:p w14:paraId="126CAEE4" w14:textId="6B1B8088" w:rsidR="002C6B67" w:rsidRPr="007C2E18" w:rsidRDefault="002C6B67" w:rsidP="002C6B67">
            <w:pPr>
              <w:pStyle w:val="TableRow"/>
              <w:ind w:left="0" w:right="0"/>
              <w:rPr>
                <w:rFonts w:cs="Arial"/>
                <w:b/>
                <w:bCs/>
                <w:color w:val="000000" w:themeColor="text1"/>
              </w:rPr>
            </w:pPr>
            <w:r w:rsidRPr="007C2E18">
              <w:rPr>
                <w:rFonts w:cs="Arial"/>
                <w:b/>
                <w:bCs/>
                <w:color w:val="000000" w:themeColor="text1"/>
              </w:rPr>
              <w:t>£4108</w:t>
            </w:r>
          </w:p>
          <w:p w14:paraId="56FE3930" w14:textId="428F7391" w:rsidR="003C1F22" w:rsidRPr="004B77A6" w:rsidRDefault="003C1F22" w:rsidP="00FD4EEF">
            <w:pPr>
              <w:pStyle w:val="Default"/>
              <w:rPr>
                <w:color w:val="000000" w:themeColor="text1"/>
              </w:rPr>
            </w:pPr>
            <w:r w:rsidRPr="004B77A6">
              <w:rPr>
                <w:color w:val="000000" w:themeColor="text1"/>
              </w:rPr>
              <w:t xml:space="preserve"> </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4CCC9" w14:textId="08BBB0AB" w:rsidR="003C1F22" w:rsidRPr="004B77A6" w:rsidRDefault="006A4470" w:rsidP="00FD4EEF">
            <w:pPr>
              <w:pStyle w:val="Default"/>
              <w:rPr>
                <w:color w:val="000000" w:themeColor="text1"/>
              </w:rPr>
            </w:pPr>
            <w:r w:rsidRPr="004B77A6">
              <w:rPr>
                <w:color w:val="000000" w:themeColor="text1"/>
              </w:rPr>
              <w:t xml:space="preserve">EEF using digital technology to </w:t>
            </w:r>
            <w:r w:rsidR="00E73A0D" w:rsidRPr="004B77A6">
              <w:rPr>
                <w:color w:val="000000" w:themeColor="text1"/>
              </w:rPr>
              <w:t>improve</w:t>
            </w:r>
            <w:r w:rsidRPr="004B77A6">
              <w:rPr>
                <w:color w:val="000000" w:themeColor="text1"/>
              </w:rPr>
              <w:t xml:space="preserve"> learning: </w:t>
            </w:r>
            <w:r w:rsidR="00E73A0D" w:rsidRPr="004B77A6">
              <w:rPr>
                <w:color w:val="000000" w:themeColor="text1"/>
              </w:rPr>
              <w:t xml:space="preserve">used to improve teaching, not replace it, improve practice with quizzes, challenges, overlearning and adaption can lead to </w:t>
            </w:r>
            <w:r w:rsidR="007C633A">
              <w:rPr>
                <w:color w:val="000000" w:themeColor="text1"/>
              </w:rPr>
              <w:t xml:space="preserve">(Digital technology) </w:t>
            </w:r>
            <w:r w:rsidR="00E73A0D" w:rsidRPr="004B77A6">
              <w:rPr>
                <w:color w:val="000000" w:themeColor="text1"/>
              </w:rPr>
              <w:t xml:space="preserve">+4 months. </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913FDD" w14:textId="0A04220C" w:rsidR="00D36D24" w:rsidRPr="004B77A6" w:rsidRDefault="00D36D24" w:rsidP="00FD4EEF">
            <w:pPr>
              <w:pStyle w:val="TableRowCentered"/>
              <w:ind w:left="0" w:right="0"/>
              <w:jc w:val="left"/>
              <w:rPr>
                <w:rFonts w:cs="Arial"/>
                <w:color w:val="000000" w:themeColor="text1"/>
                <w:szCs w:val="24"/>
              </w:rPr>
            </w:pPr>
            <w:r>
              <w:rPr>
                <w:rFonts w:cs="Arial"/>
                <w:color w:val="000000" w:themeColor="text1"/>
                <w:szCs w:val="24"/>
              </w:rPr>
              <w:t>1,2</w:t>
            </w:r>
          </w:p>
        </w:tc>
      </w:tr>
      <w:tr w:rsidR="00FD4EEF" w:rsidRPr="004B77A6" w14:paraId="26BC1477" w14:textId="77777777" w:rsidTr="007C633A">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C9106" w14:textId="77777777" w:rsidR="00FD4EEF" w:rsidRDefault="00FD4EEF" w:rsidP="00FD4EEF">
            <w:pPr>
              <w:pStyle w:val="Default"/>
              <w:numPr>
                <w:ilvl w:val="0"/>
                <w:numId w:val="1"/>
              </w:numPr>
              <w:rPr>
                <w:color w:val="000000" w:themeColor="text1"/>
              </w:rPr>
            </w:pPr>
            <w:r w:rsidRPr="004B77A6">
              <w:rPr>
                <w:color w:val="000000" w:themeColor="text1"/>
              </w:rPr>
              <w:t xml:space="preserve">Purchase of standardised diagnostic assessments. </w:t>
            </w:r>
          </w:p>
          <w:p w14:paraId="21747BC8" w14:textId="28C328F8" w:rsidR="002C6B67" w:rsidRPr="007C2E18" w:rsidRDefault="002C6B67" w:rsidP="002C6B67">
            <w:pPr>
              <w:pStyle w:val="TableRow"/>
              <w:ind w:left="0" w:right="0"/>
              <w:rPr>
                <w:rFonts w:cs="Arial"/>
                <w:b/>
                <w:bCs/>
                <w:color w:val="000000" w:themeColor="text1"/>
              </w:rPr>
            </w:pPr>
            <w:r w:rsidRPr="007C2E18">
              <w:rPr>
                <w:rFonts w:cs="Arial"/>
                <w:b/>
                <w:bCs/>
                <w:color w:val="000000" w:themeColor="text1"/>
              </w:rPr>
              <w:t>£4320</w:t>
            </w:r>
          </w:p>
          <w:p w14:paraId="26652ACD" w14:textId="63C2AC80" w:rsidR="002C6B67" w:rsidRPr="004B77A6" w:rsidRDefault="002C6B67" w:rsidP="002C6B67">
            <w:pPr>
              <w:pStyle w:val="Default"/>
              <w:rPr>
                <w:color w:val="000000" w:themeColor="text1"/>
              </w:rPr>
            </w:pP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538EF0" w14:textId="77777777" w:rsidR="00FD4EEF" w:rsidRPr="004B77A6" w:rsidRDefault="00FD4EEF" w:rsidP="00FD4EEF">
            <w:pPr>
              <w:pStyle w:val="Default"/>
              <w:rPr>
                <w:color w:val="000000" w:themeColor="text1"/>
              </w:rPr>
            </w:pPr>
            <w:r w:rsidRPr="004B77A6">
              <w:rPr>
                <w:color w:val="000000" w:themeColor="text1"/>
              </w:rPr>
              <w:t xml:space="preserve">Standardised tests can provide reliable insights into the specific strengths and weaknesses of each pupil, and groups of pupils, to help to ensure that they receive the correct additional support through interventions or teacher instruction. </w:t>
            </w:r>
          </w:p>
          <w:p w14:paraId="1227AEC7" w14:textId="5981F3B6" w:rsidR="00FD4EEF" w:rsidRPr="00537A54" w:rsidRDefault="00FD4EEF" w:rsidP="00FD4EEF">
            <w:pPr>
              <w:pStyle w:val="Default"/>
              <w:numPr>
                <w:ilvl w:val="0"/>
                <w:numId w:val="1"/>
              </w:numPr>
              <w:rPr>
                <w:color w:val="000000" w:themeColor="text1"/>
              </w:rPr>
            </w:pPr>
            <w:r w:rsidRPr="004B77A6">
              <w:rPr>
                <w:color w:val="000000" w:themeColor="text1"/>
              </w:rPr>
              <w:t xml:space="preserve">Standardised tests | Assessing and Monitoring Pupil Progress | Education Endowment Foundation </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8B388" w14:textId="32BA0D6A" w:rsidR="00D36D24" w:rsidRPr="004B77A6" w:rsidRDefault="00D36D24" w:rsidP="00FD4EEF">
            <w:pPr>
              <w:pStyle w:val="TableRowCentered"/>
              <w:ind w:left="0" w:right="0"/>
              <w:jc w:val="left"/>
              <w:rPr>
                <w:rFonts w:cs="Arial"/>
                <w:color w:val="000000" w:themeColor="text1"/>
                <w:szCs w:val="24"/>
              </w:rPr>
            </w:pPr>
            <w:r>
              <w:rPr>
                <w:rFonts w:cs="Arial"/>
                <w:color w:val="000000" w:themeColor="text1"/>
                <w:szCs w:val="24"/>
              </w:rPr>
              <w:t>1,2</w:t>
            </w:r>
          </w:p>
        </w:tc>
      </w:tr>
      <w:tr w:rsidR="00537A54" w:rsidRPr="004B77A6" w14:paraId="3A88F7BE" w14:textId="77777777" w:rsidTr="007C633A">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BE1412" w14:textId="77777777" w:rsidR="00537A54" w:rsidRPr="007C2E18" w:rsidRDefault="00537A54" w:rsidP="00FD4EEF">
            <w:pPr>
              <w:pStyle w:val="Default"/>
              <w:numPr>
                <w:ilvl w:val="0"/>
                <w:numId w:val="1"/>
              </w:numPr>
              <w:rPr>
                <w:color w:val="000000" w:themeColor="text1"/>
              </w:rPr>
            </w:pPr>
            <w:r>
              <w:t>Foundational knowledge and new-starter assessment</w:t>
            </w:r>
          </w:p>
          <w:p w14:paraId="3B084548" w14:textId="540FF595" w:rsidR="007C2E18" w:rsidRPr="004B77A6" w:rsidRDefault="007C2E18" w:rsidP="00FD4EEF">
            <w:pPr>
              <w:pStyle w:val="Default"/>
              <w:numPr>
                <w:ilvl w:val="0"/>
                <w:numId w:val="1"/>
              </w:numPr>
              <w:rPr>
                <w:color w:val="000000" w:themeColor="text1"/>
              </w:rPr>
            </w:pPr>
            <w:r>
              <w:rPr>
                <w:b/>
                <w:bCs/>
              </w:rPr>
              <w:t>£</w:t>
            </w:r>
            <w:r w:rsidR="00B320E5">
              <w:rPr>
                <w:b/>
                <w:bCs/>
              </w:rPr>
              <w:t>1800</w:t>
            </w:r>
          </w:p>
        </w:tc>
        <w:tc>
          <w:tcPr>
            <w:tcW w:w="52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56AFC0" w14:textId="4C5EE40C" w:rsidR="00537A54" w:rsidRPr="006B0DF9" w:rsidRDefault="00537A54" w:rsidP="00FD4EEF">
            <w:pPr>
              <w:pStyle w:val="Default"/>
            </w:pPr>
            <w:r>
              <w:t>Screen pupils joining the school to identify gaps in prior curriculum knowledge, language, literacy and numeracy. Findings inform responsive classroom teaching, retrieval, pre-teaching and targeted support.</w:t>
            </w:r>
          </w:p>
        </w:tc>
        <w:tc>
          <w:tcPr>
            <w:tcW w:w="112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A1355C" w14:textId="499DB973" w:rsidR="00537A54" w:rsidRPr="00537A54" w:rsidRDefault="00537A54" w:rsidP="00FD4EEF">
            <w:pPr>
              <w:pStyle w:val="TableRowCentered"/>
              <w:ind w:left="0" w:right="0"/>
              <w:jc w:val="left"/>
              <w:rPr>
                <w:rFonts w:cs="Arial"/>
                <w:b/>
                <w:bCs/>
                <w:color w:val="000000" w:themeColor="text1"/>
                <w:szCs w:val="24"/>
              </w:rPr>
            </w:pPr>
            <w:r w:rsidRPr="00537A54">
              <w:rPr>
                <w:rStyle w:val="Strong"/>
                <w:b w:val="0"/>
                <w:bCs w:val="0"/>
              </w:rPr>
              <w:t>1, 2</w:t>
            </w:r>
            <w:r w:rsidRPr="00537A54">
              <w:rPr>
                <w:b/>
                <w:bCs/>
              </w:rPr>
              <w:t>.</w:t>
            </w:r>
          </w:p>
        </w:tc>
      </w:tr>
    </w:tbl>
    <w:p w14:paraId="2A7D5523" w14:textId="7DA2A109" w:rsidR="00E66558" w:rsidRPr="006B0DF9" w:rsidRDefault="009D71E8" w:rsidP="00AA355B">
      <w:pPr>
        <w:pStyle w:val="Heading3"/>
        <w:rPr>
          <w:rFonts w:cs="Arial"/>
          <w:sz w:val="24"/>
          <w:szCs w:val="24"/>
        </w:rPr>
      </w:pPr>
      <w:r w:rsidRPr="004B77A6">
        <w:rPr>
          <w:rFonts w:cs="Arial"/>
          <w:sz w:val="24"/>
          <w:szCs w:val="24"/>
        </w:rPr>
        <w:t xml:space="preserve">Targeted academic support (for example, </w:t>
      </w:r>
      <w:r w:rsidR="00D33FE5" w:rsidRPr="004B77A6">
        <w:rPr>
          <w:rFonts w:cs="Arial"/>
          <w:sz w:val="24"/>
          <w:szCs w:val="24"/>
        </w:rPr>
        <w:t>tutoring, one-to-one support</w:t>
      </w:r>
      <w:r w:rsidR="00F776E1" w:rsidRPr="004B77A6">
        <w:rPr>
          <w:rFonts w:cs="Arial"/>
          <w:sz w:val="24"/>
          <w:szCs w:val="24"/>
        </w:rPr>
        <w:t>,</w:t>
      </w:r>
      <w:r w:rsidR="00D33FE5" w:rsidRPr="004B77A6">
        <w:rPr>
          <w:rFonts w:cs="Arial"/>
          <w:sz w:val="24"/>
          <w:szCs w:val="24"/>
        </w:rPr>
        <w:t xml:space="preserve"> </w:t>
      </w:r>
      <w:r w:rsidRPr="004B77A6">
        <w:rPr>
          <w:rFonts w:cs="Arial"/>
          <w:sz w:val="24"/>
          <w:szCs w:val="24"/>
        </w:rPr>
        <w:t xml:space="preserve">structured interventions) </w:t>
      </w:r>
    </w:p>
    <w:p w14:paraId="45E0DC70" w14:textId="0E065A6F" w:rsidR="00624802" w:rsidRPr="00624802" w:rsidRDefault="00542DB8" w:rsidP="00624802">
      <w:r>
        <w:t xml:space="preserve">Targeted academic support is matched to identified pupil need rather than Pupil Premium status alone. Assessment, teacher knowledge and other relevant information are used to identify barriers and select appropriate support. Interventions supplement rather than replace high-quality classroom teaching and are reviewed for impact, duration and continued necessity. </w:t>
      </w:r>
      <w:r w:rsidR="00624802">
        <w:t>Interventions supplement rather than replace high-quality classroom teaching and are reviewed for impact, duration and continued necessity.</w:t>
      </w:r>
    </w:p>
    <w:p w14:paraId="7FBBA299" w14:textId="29C2CAAA" w:rsidR="00B320E5" w:rsidRPr="002C6B67" w:rsidRDefault="009D71E8" w:rsidP="00B320E5">
      <w:pPr>
        <w:rPr>
          <w:rFonts w:cs="Arial"/>
          <w:b/>
          <w:bCs/>
          <w:color w:val="EE0000"/>
        </w:rPr>
      </w:pPr>
      <w:r w:rsidRPr="004B77A6">
        <w:rPr>
          <w:rFonts w:cs="Arial"/>
        </w:rPr>
        <w:t>Budgeted cost</w:t>
      </w:r>
      <w:r w:rsidRPr="001437A5">
        <w:rPr>
          <w:rFonts w:cs="Arial"/>
          <w:color w:val="000000" w:themeColor="text1"/>
        </w:rPr>
        <w:t xml:space="preserve">: £ </w:t>
      </w:r>
      <w:proofErr w:type="gramStart"/>
      <w:r w:rsidR="00504CAA">
        <w:rPr>
          <w:rFonts w:cs="Arial"/>
          <w:color w:val="000000" w:themeColor="text1"/>
        </w:rPr>
        <w:t xml:space="preserve">60391.50 </w:t>
      </w:r>
      <w:r w:rsidR="006B0DF9">
        <w:rPr>
          <w:rFonts w:cs="Arial"/>
          <w:color w:val="000000" w:themeColor="text1"/>
        </w:rPr>
        <w:t xml:space="preserve"> </w:t>
      </w:r>
      <w:r w:rsidR="00FD17F4" w:rsidRPr="00FD17F4">
        <w:rPr>
          <w:rFonts w:cs="Arial"/>
          <w:i/>
          <w:iCs/>
          <w:color w:val="000000" w:themeColor="text1"/>
        </w:rPr>
        <w:t>Costing</w:t>
      </w:r>
      <w:proofErr w:type="gramEnd"/>
      <w:r w:rsidR="00FD17F4" w:rsidRPr="00FD17F4">
        <w:rPr>
          <w:rFonts w:cs="Arial"/>
          <w:i/>
          <w:iCs/>
          <w:color w:val="000000" w:themeColor="text1"/>
        </w:rPr>
        <w:t xml:space="preserve"> has been added to each line, some are approximate, where no cost </w:t>
      </w:r>
      <w:r w:rsidR="00FD17F4">
        <w:rPr>
          <w:rFonts w:cs="Arial"/>
          <w:i/>
          <w:iCs/>
          <w:color w:val="000000" w:themeColor="text1"/>
        </w:rPr>
        <w:t xml:space="preserve">is </w:t>
      </w:r>
      <w:r w:rsidR="00FD17F4" w:rsidRPr="00FD17F4">
        <w:rPr>
          <w:rFonts w:cs="Arial"/>
          <w:i/>
          <w:iCs/>
          <w:color w:val="000000" w:themeColor="text1"/>
        </w:rPr>
        <w:t>indicated</w:t>
      </w:r>
      <w:r w:rsidR="00FD17F4">
        <w:rPr>
          <w:rFonts w:cs="Arial"/>
          <w:i/>
          <w:iCs/>
          <w:color w:val="000000" w:themeColor="text1"/>
        </w:rPr>
        <w:t>,</w:t>
      </w:r>
      <w:r w:rsidR="00FD17F4" w:rsidRPr="00FD17F4">
        <w:rPr>
          <w:rFonts w:cs="Arial"/>
          <w:i/>
          <w:iCs/>
          <w:color w:val="000000" w:themeColor="text1"/>
        </w:rPr>
        <w:t xml:space="preserve"> it has been included in another row.</w:t>
      </w:r>
    </w:p>
    <w:tbl>
      <w:tblPr>
        <w:tblW w:w="5000" w:type="pct"/>
        <w:tblCellMar>
          <w:left w:w="10" w:type="dxa"/>
          <w:right w:w="10" w:type="dxa"/>
        </w:tblCellMar>
        <w:tblLook w:val="04A0" w:firstRow="1" w:lastRow="0" w:firstColumn="1" w:lastColumn="0" w:noHBand="0" w:noVBand="1"/>
      </w:tblPr>
      <w:tblGrid>
        <w:gridCol w:w="2972"/>
        <w:gridCol w:w="5363"/>
        <w:gridCol w:w="1151"/>
      </w:tblGrid>
      <w:tr w:rsidR="00E66558" w:rsidRPr="004B77A6" w14:paraId="2A7D5528" w14:textId="77777777" w:rsidTr="007C633A">
        <w:tc>
          <w:tcPr>
            <w:tcW w:w="2972"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5" w14:textId="77777777" w:rsidR="00E66558" w:rsidRPr="004B77A6" w:rsidRDefault="009D71E8" w:rsidP="00C31636">
            <w:pPr>
              <w:pStyle w:val="TableHeader"/>
              <w:ind w:left="0" w:right="0"/>
              <w:jc w:val="left"/>
              <w:rPr>
                <w:rFonts w:cs="Arial"/>
              </w:rPr>
            </w:pPr>
            <w:r w:rsidRPr="004B77A6">
              <w:rPr>
                <w:rFonts w:cs="Arial"/>
              </w:rPr>
              <w:t>Activity</w:t>
            </w:r>
          </w:p>
        </w:tc>
        <w:tc>
          <w:tcPr>
            <w:tcW w:w="5363"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6" w14:textId="77777777" w:rsidR="00E66558" w:rsidRPr="004B77A6" w:rsidRDefault="009D71E8" w:rsidP="00C31636">
            <w:pPr>
              <w:pStyle w:val="TableHeader"/>
              <w:ind w:left="0" w:right="0"/>
              <w:jc w:val="left"/>
              <w:rPr>
                <w:rFonts w:cs="Arial"/>
              </w:rPr>
            </w:pPr>
            <w:r w:rsidRPr="004B77A6">
              <w:rPr>
                <w:rFonts w:cs="Arial"/>
              </w:rPr>
              <w:t>Evidence that supports this approach</w:t>
            </w:r>
          </w:p>
        </w:tc>
        <w:tc>
          <w:tcPr>
            <w:tcW w:w="115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27" w14:textId="77777777" w:rsidR="00E66558" w:rsidRPr="004B77A6" w:rsidRDefault="009D71E8" w:rsidP="00C31636">
            <w:pPr>
              <w:pStyle w:val="TableHeader"/>
              <w:ind w:left="0" w:right="0"/>
              <w:jc w:val="left"/>
              <w:rPr>
                <w:rFonts w:cs="Arial"/>
                <w:sz w:val="16"/>
                <w:szCs w:val="16"/>
              </w:rPr>
            </w:pPr>
            <w:r w:rsidRPr="004B77A6">
              <w:rPr>
                <w:rFonts w:cs="Arial"/>
                <w:sz w:val="16"/>
                <w:szCs w:val="16"/>
              </w:rPr>
              <w:t>Challenge number(s) addressed</w:t>
            </w:r>
          </w:p>
        </w:tc>
      </w:tr>
      <w:tr w:rsidR="00E66558" w:rsidRPr="004B77A6" w14:paraId="2A7D552C" w14:textId="77777777" w:rsidTr="007C633A">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DE9A28" w14:textId="77777777" w:rsidR="0011412E" w:rsidRPr="004B77A6" w:rsidRDefault="0011412E" w:rsidP="0011412E">
            <w:pPr>
              <w:pStyle w:val="Default"/>
              <w:numPr>
                <w:ilvl w:val="0"/>
                <w:numId w:val="1"/>
              </w:numPr>
              <w:rPr>
                <w:color w:val="000000" w:themeColor="text1"/>
              </w:rPr>
            </w:pPr>
            <w:r w:rsidRPr="004B77A6">
              <w:rPr>
                <w:color w:val="000000" w:themeColor="text1"/>
              </w:rPr>
              <w:lastRenderedPageBreak/>
              <w:t xml:space="preserve">TAs are in post to support children through targeted interventions to help support learning and accelerate progress. </w:t>
            </w:r>
          </w:p>
          <w:p w14:paraId="2A7D5529" w14:textId="72400587" w:rsidR="00E66558" w:rsidRPr="004B77A6" w:rsidRDefault="00E66558" w:rsidP="00C31636">
            <w:pPr>
              <w:pStyle w:val="TableRow"/>
              <w:ind w:left="0" w:right="0"/>
              <w:rPr>
                <w:rFonts w:cs="Arial"/>
                <w:color w:val="000000" w:themeColor="text1"/>
              </w:rPr>
            </w:pPr>
          </w:p>
        </w:tc>
        <w:tc>
          <w:tcPr>
            <w:tcW w:w="5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0CD7C2" w14:textId="6F3E7654" w:rsidR="00E66558" w:rsidRPr="004B77A6" w:rsidRDefault="0011412E" w:rsidP="0011412E">
            <w:pPr>
              <w:pStyle w:val="Default"/>
              <w:numPr>
                <w:ilvl w:val="0"/>
                <w:numId w:val="1"/>
              </w:numPr>
              <w:rPr>
                <w:color w:val="000000" w:themeColor="text1"/>
              </w:rPr>
            </w:pPr>
            <w:r w:rsidRPr="004B77A6">
              <w:rPr>
                <w:color w:val="000000" w:themeColor="text1"/>
              </w:rPr>
              <w:t xml:space="preserve">EEF Guidance - Use TAs to deliver high quality one-to-one and small group support using structured interventions Research into TAs delivering targeted interventions in one-to-one or small group settings shows a consistent impact on attainment of approximately </w:t>
            </w:r>
            <w:r w:rsidR="00E73A0D" w:rsidRPr="004B77A6">
              <w:rPr>
                <w:color w:val="000000" w:themeColor="text1"/>
              </w:rPr>
              <w:t xml:space="preserve">+ 4 months. </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B" w14:textId="721EF45F" w:rsidR="00E66558" w:rsidRPr="004B77A6" w:rsidRDefault="009F2F81" w:rsidP="00C31636">
            <w:pPr>
              <w:pStyle w:val="TableRowCentered"/>
              <w:ind w:left="0" w:right="0"/>
              <w:jc w:val="left"/>
              <w:rPr>
                <w:rFonts w:cs="Arial"/>
                <w:color w:val="000000" w:themeColor="text1"/>
                <w:szCs w:val="24"/>
              </w:rPr>
            </w:pPr>
            <w:r>
              <w:rPr>
                <w:rFonts w:cs="Arial"/>
                <w:color w:val="000000" w:themeColor="text1"/>
                <w:szCs w:val="24"/>
              </w:rPr>
              <w:t>1,2</w:t>
            </w:r>
          </w:p>
        </w:tc>
      </w:tr>
      <w:tr w:rsidR="00B01874" w:rsidRPr="004B77A6" w14:paraId="242BC8D1" w14:textId="77777777" w:rsidTr="007C633A">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9B67B" w14:textId="77777777" w:rsidR="00624802" w:rsidRDefault="00624802" w:rsidP="002C6B67">
            <w:pPr>
              <w:pStyle w:val="TableRow"/>
              <w:ind w:left="0" w:right="0"/>
            </w:pPr>
            <w:r>
              <w:t>Targeted language acquisition support for pupils identified as requiring additional English language development. EAL status itself is not considered an indicator of low attainment; support is matched to language proficiency and identified need.</w:t>
            </w:r>
          </w:p>
          <w:p w14:paraId="27DB45DF" w14:textId="1B78942D" w:rsidR="002C6B67" w:rsidRPr="0085305A" w:rsidRDefault="002C6B67" w:rsidP="0085305A">
            <w:pPr>
              <w:pStyle w:val="TableRow"/>
              <w:ind w:left="0" w:right="0"/>
              <w:rPr>
                <w:rFonts w:cs="Arial"/>
                <w:b/>
                <w:bCs/>
                <w:color w:val="000000" w:themeColor="text1"/>
              </w:rPr>
            </w:pPr>
            <w:r w:rsidRPr="007C2E18">
              <w:rPr>
                <w:rFonts w:cs="Arial"/>
                <w:b/>
                <w:bCs/>
                <w:color w:val="000000" w:themeColor="text1"/>
              </w:rPr>
              <w:t>£</w:t>
            </w:r>
            <w:r w:rsidR="00FF1D49" w:rsidRPr="007C2E18">
              <w:rPr>
                <w:rFonts w:cs="Arial"/>
                <w:b/>
                <w:bCs/>
                <w:color w:val="000000" w:themeColor="text1"/>
              </w:rPr>
              <w:t>13200</w:t>
            </w:r>
          </w:p>
        </w:tc>
        <w:tc>
          <w:tcPr>
            <w:tcW w:w="5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70049B" w14:textId="3D51EC69" w:rsidR="007C633A" w:rsidRDefault="007C633A" w:rsidP="00E73A0D">
            <w:pPr>
              <w:pStyle w:val="Default"/>
              <w:numPr>
                <w:ilvl w:val="0"/>
                <w:numId w:val="1"/>
              </w:numPr>
              <w:rPr>
                <w:color w:val="000000" w:themeColor="text1"/>
              </w:rPr>
            </w:pPr>
            <w:r>
              <w:rPr>
                <w:color w:val="000000" w:themeColor="text1"/>
              </w:rPr>
              <w:t xml:space="preserve">Additional resources, screening and support. </w:t>
            </w:r>
          </w:p>
          <w:p w14:paraId="632ACAE5" w14:textId="23753B48" w:rsidR="00E73A0D" w:rsidRPr="004B77A6" w:rsidRDefault="00E73A0D" w:rsidP="00E73A0D">
            <w:pPr>
              <w:pStyle w:val="Default"/>
              <w:numPr>
                <w:ilvl w:val="0"/>
                <w:numId w:val="1"/>
              </w:numPr>
              <w:rPr>
                <w:color w:val="000000" w:themeColor="text1"/>
              </w:rPr>
            </w:pPr>
            <w:r w:rsidRPr="004B77A6">
              <w:rPr>
                <w:color w:val="000000" w:themeColor="text1"/>
              </w:rPr>
              <w:t xml:space="preserve">Bell foundation evidence. </w:t>
            </w:r>
          </w:p>
          <w:p w14:paraId="2F019BCD" w14:textId="4AA4F09A" w:rsidR="00B01874" w:rsidRPr="004B77A6" w:rsidRDefault="00E73A0D" w:rsidP="0011412E">
            <w:pPr>
              <w:pStyle w:val="Default"/>
              <w:numPr>
                <w:ilvl w:val="0"/>
                <w:numId w:val="1"/>
              </w:numPr>
              <w:rPr>
                <w:color w:val="000000" w:themeColor="text1"/>
              </w:rPr>
            </w:pPr>
            <w:r w:rsidRPr="004B77A6">
              <w:rPr>
                <w:color w:val="000000" w:themeColor="text1"/>
              </w:rPr>
              <w:t>Links to both small group +4 months and 1-to-1 tuition +</w:t>
            </w:r>
            <w:r w:rsidR="007C633A">
              <w:rPr>
                <w:color w:val="000000" w:themeColor="text1"/>
              </w:rPr>
              <w:t>5</w:t>
            </w:r>
            <w:r w:rsidRPr="004B77A6">
              <w:rPr>
                <w:color w:val="000000" w:themeColor="text1"/>
              </w:rPr>
              <w:t xml:space="preserve"> months</w:t>
            </w:r>
          </w:p>
          <w:p w14:paraId="22144C69" w14:textId="62D975F0" w:rsidR="00E73A0D" w:rsidRPr="004B77A6" w:rsidRDefault="00E73A0D" w:rsidP="0011412E">
            <w:pPr>
              <w:pStyle w:val="Default"/>
              <w:numPr>
                <w:ilvl w:val="0"/>
                <w:numId w:val="1"/>
              </w:numPr>
              <w:rPr>
                <w:color w:val="000000" w:themeColor="text1"/>
              </w:rPr>
            </w:pP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3FA61C" w14:textId="0BC9CA2F" w:rsidR="00D36D24" w:rsidRPr="004B77A6" w:rsidRDefault="009F2F81" w:rsidP="00D36D24">
            <w:pPr>
              <w:pStyle w:val="TableRowCentered"/>
              <w:ind w:left="0" w:right="0"/>
              <w:jc w:val="left"/>
              <w:rPr>
                <w:rFonts w:cs="Arial"/>
                <w:color w:val="000000" w:themeColor="text1"/>
                <w:szCs w:val="24"/>
              </w:rPr>
            </w:pPr>
            <w:r>
              <w:rPr>
                <w:rFonts w:cs="Arial"/>
                <w:color w:val="000000" w:themeColor="text1"/>
                <w:szCs w:val="24"/>
              </w:rPr>
              <w:t>1,2</w:t>
            </w:r>
          </w:p>
          <w:p w14:paraId="7FC42E29" w14:textId="2891D600" w:rsidR="00B01874" w:rsidRPr="004B77A6" w:rsidRDefault="00B01874" w:rsidP="00C31636">
            <w:pPr>
              <w:pStyle w:val="TableRowCentered"/>
              <w:ind w:left="0" w:right="0"/>
              <w:jc w:val="left"/>
              <w:rPr>
                <w:rFonts w:cs="Arial"/>
                <w:color w:val="000000" w:themeColor="text1"/>
                <w:szCs w:val="24"/>
              </w:rPr>
            </w:pPr>
          </w:p>
        </w:tc>
      </w:tr>
      <w:tr w:rsidR="00B01874" w:rsidRPr="004B77A6" w14:paraId="46E8475A" w14:textId="77777777" w:rsidTr="007C633A">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C3BF62" w14:textId="01926E2B" w:rsidR="00B01874" w:rsidRPr="004B77A6" w:rsidRDefault="003C1F22" w:rsidP="0011412E">
            <w:pPr>
              <w:pStyle w:val="Default"/>
              <w:numPr>
                <w:ilvl w:val="0"/>
                <w:numId w:val="1"/>
              </w:numPr>
              <w:rPr>
                <w:color w:val="000000" w:themeColor="text1"/>
              </w:rPr>
            </w:pPr>
            <w:r w:rsidRPr="004B77A6">
              <w:rPr>
                <w:color w:val="000000" w:themeColor="text1"/>
              </w:rPr>
              <w:t>Teacher led multiplication intervention</w:t>
            </w:r>
          </w:p>
        </w:tc>
        <w:tc>
          <w:tcPr>
            <w:tcW w:w="5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91FB0C" w14:textId="72AA96B3" w:rsidR="00B01874" w:rsidRPr="004B77A6" w:rsidRDefault="00E73A0D" w:rsidP="0011412E">
            <w:pPr>
              <w:pStyle w:val="Default"/>
              <w:numPr>
                <w:ilvl w:val="0"/>
                <w:numId w:val="1"/>
              </w:numPr>
              <w:rPr>
                <w:color w:val="000000" w:themeColor="text1"/>
              </w:rPr>
            </w:pPr>
            <w:r w:rsidRPr="004B77A6">
              <w:rPr>
                <w:color w:val="000000" w:themeColor="text1"/>
              </w:rPr>
              <w:t xml:space="preserve">EEF small group tuition. teacher led small group +4 months </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590381" w14:textId="6EFE7D69" w:rsidR="00B01874" w:rsidRPr="004B77A6" w:rsidRDefault="00D36D24" w:rsidP="00C31636">
            <w:pPr>
              <w:pStyle w:val="TableRowCentered"/>
              <w:ind w:left="0" w:right="0"/>
              <w:jc w:val="left"/>
              <w:rPr>
                <w:rFonts w:cs="Arial"/>
                <w:color w:val="000000" w:themeColor="text1"/>
                <w:szCs w:val="24"/>
              </w:rPr>
            </w:pPr>
            <w:r>
              <w:rPr>
                <w:rFonts w:cs="Arial"/>
                <w:color w:val="000000" w:themeColor="text1"/>
                <w:szCs w:val="24"/>
              </w:rPr>
              <w:t>1</w:t>
            </w:r>
          </w:p>
        </w:tc>
      </w:tr>
      <w:tr w:rsidR="00B01874" w:rsidRPr="004B77A6" w14:paraId="7A5324C4" w14:textId="77777777" w:rsidTr="007C633A">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061937" w14:textId="24E7A309" w:rsidR="00B01874" w:rsidRPr="00FF1D49" w:rsidRDefault="003C1F22" w:rsidP="00FF1D49">
            <w:pPr>
              <w:pStyle w:val="TableRow"/>
              <w:ind w:left="0" w:right="0"/>
              <w:rPr>
                <w:rFonts w:cs="Arial"/>
                <w:b/>
                <w:bCs/>
                <w:color w:val="EE0000"/>
              </w:rPr>
            </w:pPr>
            <w:r w:rsidRPr="004B77A6">
              <w:rPr>
                <w:color w:val="000000" w:themeColor="text1"/>
              </w:rPr>
              <w:t>After School tutoring</w:t>
            </w:r>
            <w:r w:rsidR="00FF1D49">
              <w:rPr>
                <w:color w:val="000000" w:themeColor="text1"/>
              </w:rPr>
              <w:t xml:space="preserve"> </w:t>
            </w:r>
            <w:r w:rsidR="00FF1D49" w:rsidRPr="007C2E18">
              <w:rPr>
                <w:rFonts w:cs="Arial"/>
                <w:b/>
                <w:bCs/>
                <w:color w:val="000000" w:themeColor="text1"/>
              </w:rPr>
              <w:t>£</w:t>
            </w:r>
            <w:r w:rsidR="00CC72B0" w:rsidRPr="007C2E18">
              <w:rPr>
                <w:rFonts w:cs="Arial"/>
                <w:b/>
                <w:bCs/>
                <w:color w:val="000000" w:themeColor="text1"/>
              </w:rPr>
              <w:t>7</w:t>
            </w:r>
            <w:r w:rsidR="00FF1D49" w:rsidRPr="007C2E18">
              <w:rPr>
                <w:rFonts w:cs="Arial"/>
                <w:b/>
                <w:bCs/>
                <w:color w:val="000000" w:themeColor="text1"/>
              </w:rPr>
              <w:t>000</w:t>
            </w:r>
          </w:p>
        </w:tc>
        <w:tc>
          <w:tcPr>
            <w:tcW w:w="5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D0244CB" w14:textId="757424C4" w:rsidR="00B01874" w:rsidRPr="004B77A6" w:rsidRDefault="00E73A0D" w:rsidP="0011412E">
            <w:pPr>
              <w:pStyle w:val="Default"/>
              <w:numPr>
                <w:ilvl w:val="0"/>
                <w:numId w:val="1"/>
              </w:numPr>
              <w:rPr>
                <w:color w:val="000000" w:themeColor="text1"/>
              </w:rPr>
            </w:pPr>
            <w:r w:rsidRPr="004B77A6">
              <w:rPr>
                <w:color w:val="000000" w:themeColor="text1"/>
              </w:rPr>
              <w:t>EEF tutoring +5 months</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161C93" w14:textId="031E5DFF" w:rsidR="00B01874" w:rsidRPr="004B77A6" w:rsidRDefault="00D36D24" w:rsidP="00C31636">
            <w:pPr>
              <w:pStyle w:val="TableRowCentered"/>
              <w:ind w:left="0" w:right="0"/>
              <w:jc w:val="left"/>
              <w:rPr>
                <w:rFonts w:cs="Arial"/>
                <w:color w:val="000000" w:themeColor="text1"/>
                <w:szCs w:val="24"/>
              </w:rPr>
            </w:pPr>
            <w:r>
              <w:rPr>
                <w:rFonts w:cs="Arial"/>
                <w:color w:val="000000" w:themeColor="text1"/>
                <w:szCs w:val="24"/>
              </w:rPr>
              <w:t>1</w:t>
            </w:r>
          </w:p>
        </w:tc>
      </w:tr>
      <w:tr w:rsidR="00E66558" w:rsidRPr="004B77A6" w14:paraId="2A7D5530" w14:textId="77777777" w:rsidTr="007C633A">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578D40" w14:textId="77777777" w:rsidR="00E66558" w:rsidRPr="004B77A6" w:rsidRDefault="0011412E" w:rsidP="00C31636">
            <w:pPr>
              <w:pStyle w:val="Default"/>
              <w:numPr>
                <w:ilvl w:val="0"/>
                <w:numId w:val="1"/>
              </w:numPr>
              <w:rPr>
                <w:color w:val="000000" w:themeColor="text1"/>
              </w:rPr>
            </w:pPr>
            <w:r w:rsidRPr="004B77A6">
              <w:rPr>
                <w:color w:val="000000" w:themeColor="text1"/>
              </w:rPr>
              <w:t xml:space="preserve">Additional phonics sessions (FTT) targeted at disadvantaged pupils who require further phonics support. </w:t>
            </w:r>
          </w:p>
          <w:p w14:paraId="53BF126B" w14:textId="77777777" w:rsidR="00B01874" w:rsidRDefault="00B01874" w:rsidP="00C31636">
            <w:pPr>
              <w:pStyle w:val="Default"/>
              <w:numPr>
                <w:ilvl w:val="0"/>
                <w:numId w:val="1"/>
              </w:numPr>
              <w:rPr>
                <w:color w:val="000000" w:themeColor="text1"/>
              </w:rPr>
            </w:pPr>
            <w:r w:rsidRPr="004B77A6">
              <w:rPr>
                <w:color w:val="000000" w:themeColor="text1"/>
              </w:rPr>
              <w:t xml:space="preserve">Phonics support </w:t>
            </w:r>
          </w:p>
          <w:p w14:paraId="643267FD" w14:textId="2586534B" w:rsidR="00FF1D49" w:rsidRPr="007C2E18" w:rsidRDefault="00FF1D49" w:rsidP="00FF1D49">
            <w:pPr>
              <w:pStyle w:val="TableRow"/>
              <w:ind w:left="0" w:right="0"/>
              <w:rPr>
                <w:rFonts w:cs="Arial"/>
                <w:b/>
                <w:bCs/>
                <w:color w:val="000000" w:themeColor="text1"/>
              </w:rPr>
            </w:pPr>
            <w:r w:rsidRPr="007C2E18">
              <w:rPr>
                <w:rFonts w:cs="Arial"/>
                <w:b/>
                <w:bCs/>
                <w:color w:val="000000" w:themeColor="text1"/>
              </w:rPr>
              <w:t>£14,356</w:t>
            </w:r>
          </w:p>
          <w:p w14:paraId="2A7D552D" w14:textId="0B101CD0" w:rsidR="00FF1D49" w:rsidRPr="004B77A6" w:rsidRDefault="00FF1D49" w:rsidP="00C31636">
            <w:pPr>
              <w:pStyle w:val="Default"/>
              <w:numPr>
                <w:ilvl w:val="0"/>
                <w:numId w:val="1"/>
              </w:numPr>
              <w:rPr>
                <w:color w:val="000000" w:themeColor="text1"/>
              </w:rPr>
            </w:pPr>
          </w:p>
        </w:tc>
        <w:tc>
          <w:tcPr>
            <w:tcW w:w="5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4AB1A3" w14:textId="77777777" w:rsidR="0011412E" w:rsidRPr="004B77A6" w:rsidRDefault="0011412E" w:rsidP="0011412E">
            <w:pPr>
              <w:pStyle w:val="Default"/>
              <w:rPr>
                <w:color w:val="000000" w:themeColor="text1"/>
              </w:rPr>
            </w:pPr>
            <w:r w:rsidRPr="004B77A6">
              <w:rPr>
                <w:color w:val="000000" w:themeColor="text1"/>
              </w:rPr>
              <w:t xml:space="preserve">Phonics approaches have a strong evidence base indicating a positive impact on pupils, particularly from disadvantaged backgrounds. Targeted phonics interventions have been shown to be more effective when delivered as regular sessions over a period up to 12 weeks: </w:t>
            </w:r>
          </w:p>
          <w:p w14:paraId="248D8FEF" w14:textId="77777777" w:rsidR="0011412E" w:rsidRPr="004B77A6" w:rsidRDefault="0011412E" w:rsidP="0011412E">
            <w:pPr>
              <w:pStyle w:val="Default"/>
              <w:numPr>
                <w:ilvl w:val="0"/>
                <w:numId w:val="1"/>
              </w:numPr>
              <w:rPr>
                <w:color w:val="000000" w:themeColor="text1"/>
              </w:rPr>
            </w:pPr>
            <w:r w:rsidRPr="004B77A6">
              <w:rPr>
                <w:color w:val="000000" w:themeColor="text1"/>
              </w:rPr>
              <w:t xml:space="preserve">Phonics | Toolkit Strand | Education Endowment Foundation | EEF </w:t>
            </w:r>
          </w:p>
          <w:p w14:paraId="2A7D552E" w14:textId="1312D8BB" w:rsidR="00E66558" w:rsidRPr="004B77A6" w:rsidRDefault="0079004E" w:rsidP="00C31636">
            <w:pPr>
              <w:pStyle w:val="Default"/>
              <w:numPr>
                <w:ilvl w:val="0"/>
                <w:numId w:val="1"/>
              </w:numPr>
              <w:rPr>
                <w:color w:val="000000" w:themeColor="text1"/>
              </w:rPr>
            </w:pPr>
            <w:r w:rsidRPr="004B77A6">
              <w:rPr>
                <w:color w:val="000000" w:themeColor="text1"/>
              </w:rPr>
              <w:t>EEF +5 months</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2F" w14:textId="4D3F0087" w:rsidR="00E66558" w:rsidRPr="004B77A6" w:rsidRDefault="009F2F81" w:rsidP="00C31636">
            <w:pPr>
              <w:pStyle w:val="TableRowCentered"/>
              <w:ind w:left="0" w:right="0"/>
              <w:jc w:val="left"/>
              <w:rPr>
                <w:rFonts w:cs="Arial"/>
                <w:color w:val="000000" w:themeColor="text1"/>
                <w:szCs w:val="24"/>
              </w:rPr>
            </w:pPr>
            <w:r>
              <w:rPr>
                <w:rFonts w:cs="Arial"/>
                <w:color w:val="000000" w:themeColor="text1"/>
                <w:szCs w:val="24"/>
              </w:rPr>
              <w:t>1</w:t>
            </w:r>
          </w:p>
        </w:tc>
      </w:tr>
      <w:tr w:rsidR="00C67816" w:rsidRPr="004B77A6" w14:paraId="2EDF7DC9" w14:textId="77777777" w:rsidTr="007C633A">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801EE" w14:textId="77777777" w:rsidR="00C67816" w:rsidRDefault="00C67816" w:rsidP="00C67816">
            <w:pPr>
              <w:pStyle w:val="Default"/>
              <w:numPr>
                <w:ilvl w:val="0"/>
                <w:numId w:val="1"/>
              </w:numPr>
              <w:rPr>
                <w:color w:val="000000" w:themeColor="text1"/>
              </w:rPr>
            </w:pPr>
            <w:r w:rsidRPr="004B77A6">
              <w:rPr>
                <w:color w:val="000000" w:themeColor="text1"/>
              </w:rPr>
              <w:t>Little Wandle Fluency programme in place for KS2.</w:t>
            </w:r>
          </w:p>
          <w:p w14:paraId="5AAD8AD5" w14:textId="2B38E456" w:rsidR="00FF1D49" w:rsidRPr="00FF1D49" w:rsidRDefault="00FF1D49" w:rsidP="00FF1D49">
            <w:pPr>
              <w:pStyle w:val="TableRow"/>
              <w:ind w:left="0" w:right="0"/>
              <w:rPr>
                <w:rFonts w:cs="Arial"/>
                <w:b/>
                <w:bCs/>
                <w:color w:val="EE0000"/>
              </w:rPr>
            </w:pPr>
            <w:r w:rsidRPr="007C2E18">
              <w:rPr>
                <w:rFonts w:cs="Arial"/>
                <w:b/>
                <w:bCs/>
                <w:color w:val="000000" w:themeColor="text1"/>
              </w:rPr>
              <w:t>£1250</w:t>
            </w:r>
            <w:r w:rsidR="00CC72B0" w:rsidRPr="007C2E18">
              <w:rPr>
                <w:rFonts w:cs="Arial"/>
                <w:b/>
                <w:bCs/>
                <w:color w:val="000000" w:themeColor="text1"/>
              </w:rPr>
              <w:t xml:space="preserve"> </w:t>
            </w:r>
          </w:p>
        </w:tc>
        <w:tc>
          <w:tcPr>
            <w:tcW w:w="5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3EE1C" w14:textId="4C932580" w:rsidR="00C67816" w:rsidRPr="004B77A6" w:rsidRDefault="00C67816" w:rsidP="004B77A6">
            <w:pPr>
              <w:pStyle w:val="Default"/>
              <w:rPr>
                <w:color w:val="000000" w:themeColor="text1"/>
              </w:rPr>
            </w:pPr>
            <w:r w:rsidRPr="004B77A6">
              <w:rPr>
                <w:color w:val="000000" w:themeColor="text1"/>
              </w:rPr>
              <w:t xml:space="preserve">Fluent reading supports reading comprehension. When pupils read fluently, their cognitive resources can be redirected from focusing on decoding and onto comprehending the text. </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C2951E" w14:textId="071545A0" w:rsidR="00C67816" w:rsidRPr="004B77A6" w:rsidRDefault="009F2F81" w:rsidP="00C67816">
            <w:pPr>
              <w:pStyle w:val="TableRowCentered"/>
              <w:ind w:left="0" w:right="0"/>
              <w:jc w:val="left"/>
              <w:rPr>
                <w:rFonts w:cs="Arial"/>
                <w:color w:val="000000" w:themeColor="text1"/>
                <w:szCs w:val="24"/>
              </w:rPr>
            </w:pPr>
            <w:r>
              <w:rPr>
                <w:rFonts w:cs="Arial"/>
                <w:color w:val="000000" w:themeColor="text1"/>
                <w:szCs w:val="24"/>
              </w:rPr>
              <w:t>1</w:t>
            </w:r>
          </w:p>
        </w:tc>
      </w:tr>
      <w:tr w:rsidR="00C67816" w:rsidRPr="004B77A6" w14:paraId="2C8927A3" w14:textId="77777777" w:rsidTr="007C633A">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50FC59" w14:textId="77777777" w:rsidR="00C67816" w:rsidRDefault="00C67816" w:rsidP="00C67816">
            <w:pPr>
              <w:pStyle w:val="Default"/>
              <w:numPr>
                <w:ilvl w:val="0"/>
                <w:numId w:val="1"/>
              </w:numPr>
              <w:rPr>
                <w:color w:val="000000" w:themeColor="text1"/>
              </w:rPr>
            </w:pPr>
            <w:r w:rsidRPr="004B77A6">
              <w:rPr>
                <w:color w:val="000000" w:themeColor="text1"/>
              </w:rPr>
              <w:t xml:space="preserve">Provide SALT provision in school. </w:t>
            </w:r>
          </w:p>
          <w:p w14:paraId="47ED91E9" w14:textId="7DD39230" w:rsidR="00FF1D49" w:rsidRPr="007C2E18" w:rsidRDefault="00FF1D49" w:rsidP="00FF1D49">
            <w:pPr>
              <w:pStyle w:val="TableRow"/>
              <w:ind w:left="0" w:right="0"/>
              <w:rPr>
                <w:rFonts w:cs="Arial"/>
                <w:b/>
                <w:bCs/>
                <w:color w:val="000000" w:themeColor="text1"/>
              </w:rPr>
            </w:pPr>
            <w:r w:rsidRPr="007C2E18">
              <w:rPr>
                <w:rFonts w:cs="Arial"/>
                <w:b/>
                <w:bCs/>
                <w:color w:val="000000" w:themeColor="text1"/>
              </w:rPr>
              <w:t>£12,958</w:t>
            </w:r>
          </w:p>
          <w:p w14:paraId="447B04CE" w14:textId="4D2D8C76" w:rsidR="00FF1D49" w:rsidRPr="004B77A6" w:rsidRDefault="00FF1D49" w:rsidP="00C67816">
            <w:pPr>
              <w:pStyle w:val="Default"/>
              <w:numPr>
                <w:ilvl w:val="0"/>
                <w:numId w:val="1"/>
              </w:numPr>
              <w:rPr>
                <w:color w:val="000000" w:themeColor="text1"/>
              </w:rPr>
            </w:pPr>
          </w:p>
        </w:tc>
        <w:tc>
          <w:tcPr>
            <w:tcW w:w="5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726035" w14:textId="77777777" w:rsidR="00C67816" w:rsidRPr="004B77A6" w:rsidRDefault="00C67816" w:rsidP="00C67816">
            <w:pPr>
              <w:pStyle w:val="Default"/>
              <w:rPr>
                <w:color w:val="000000" w:themeColor="text1"/>
              </w:rPr>
            </w:pPr>
            <w:r w:rsidRPr="004B77A6">
              <w:rPr>
                <w:color w:val="000000" w:themeColor="text1"/>
              </w:rPr>
              <w:t>Overall, studies of communication and language approaches consistently show positive benefits for young children’s learning, including their spoken language skills, their expressive vocabulary and their early reading skills. On average, children who are involved in communication and language approaches make seven months’ additional progress over the course of a year. All children appear to benefit from such approaches, but some studies show slightly larger effects for children from disadvantaged backgrounds.</w:t>
            </w:r>
          </w:p>
          <w:p w14:paraId="3E7437B1" w14:textId="37744B80" w:rsidR="00C67816" w:rsidRPr="004B77A6" w:rsidRDefault="00C67816" w:rsidP="00C67816">
            <w:pPr>
              <w:pStyle w:val="Default"/>
              <w:rPr>
                <w:color w:val="000000" w:themeColor="text1"/>
              </w:rPr>
            </w:pPr>
            <w:hyperlink r:id="rId9" w:history="1">
              <w:r w:rsidRPr="004B77A6">
                <w:rPr>
                  <w:rStyle w:val="Hyperlink"/>
                  <w:color w:val="000000" w:themeColor="text1"/>
                </w:rPr>
                <w:t>https://educationendowmentfoundation.org.uk/education-evidence/early-years-</w:t>
              </w:r>
              <w:r w:rsidRPr="004B77A6">
                <w:rPr>
                  <w:rStyle w:val="Hyperlink"/>
                  <w:color w:val="000000" w:themeColor="text1"/>
                </w:rPr>
                <w:lastRenderedPageBreak/>
                <w:t>toolkit/communication-and-language-approaches</w:t>
              </w:r>
            </w:hyperlink>
            <w:r w:rsidRPr="004B77A6">
              <w:rPr>
                <w:color w:val="000000" w:themeColor="text1"/>
              </w:rPr>
              <w:t xml:space="preserve"> </w:t>
            </w:r>
            <w:r w:rsidR="007C633A">
              <w:rPr>
                <w:color w:val="000000" w:themeColor="text1"/>
              </w:rPr>
              <w:t xml:space="preserve"> Oral language interventions EEF +6 months </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894783" w14:textId="079C304A" w:rsidR="00C67816" w:rsidRPr="004B77A6" w:rsidRDefault="00C67816" w:rsidP="00C67816">
            <w:pPr>
              <w:pStyle w:val="TableRowCentered"/>
              <w:ind w:left="0" w:right="0"/>
              <w:jc w:val="left"/>
              <w:rPr>
                <w:rFonts w:cs="Arial"/>
                <w:color w:val="000000" w:themeColor="text1"/>
                <w:szCs w:val="24"/>
              </w:rPr>
            </w:pPr>
            <w:r w:rsidRPr="004B77A6">
              <w:rPr>
                <w:rFonts w:cs="Arial"/>
                <w:color w:val="000000" w:themeColor="text1"/>
                <w:szCs w:val="24"/>
              </w:rPr>
              <w:lastRenderedPageBreak/>
              <w:t>1, 2</w:t>
            </w:r>
          </w:p>
        </w:tc>
      </w:tr>
      <w:tr w:rsidR="00603A9D" w:rsidRPr="004B77A6" w14:paraId="56FB1A19" w14:textId="77777777" w:rsidTr="007C633A">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8655E0" w14:textId="77777777" w:rsidR="00603A9D" w:rsidRDefault="00603A9D" w:rsidP="00C67816">
            <w:pPr>
              <w:pStyle w:val="Default"/>
              <w:numPr>
                <w:ilvl w:val="0"/>
                <w:numId w:val="1"/>
              </w:numPr>
              <w:rPr>
                <w:color w:val="000000" w:themeColor="text1"/>
              </w:rPr>
            </w:pPr>
            <w:r w:rsidRPr="004B77A6">
              <w:rPr>
                <w:color w:val="000000" w:themeColor="text1"/>
              </w:rPr>
              <w:t xml:space="preserve">Utilise </w:t>
            </w:r>
            <w:r w:rsidR="00C422E4" w:rsidRPr="004B77A6">
              <w:rPr>
                <w:color w:val="000000" w:themeColor="text1"/>
              </w:rPr>
              <w:t>evidence-based</w:t>
            </w:r>
            <w:r w:rsidRPr="004B77A6">
              <w:rPr>
                <w:color w:val="000000" w:themeColor="text1"/>
              </w:rPr>
              <w:t xml:space="preserve"> interventions to support learning including but not limited to TT </w:t>
            </w:r>
            <w:r w:rsidR="00D564E1" w:rsidRPr="004B77A6">
              <w:rPr>
                <w:color w:val="000000" w:themeColor="text1"/>
              </w:rPr>
              <w:t>Rockstar</w:t>
            </w:r>
            <w:r w:rsidRPr="004B77A6">
              <w:rPr>
                <w:color w:val="000000" w:themeColor="text1"/>
              </w:rPr>
              <w:t xml:space="preserve">, </w:t>
            </w:r>
          </w:p>
          <w:p w14:paraId="5C4977D5" w14:textId="4EEC23D9" w:rsidR="00FF1D49" w:rsidRPr="00FF1D49" w:rsidRDefault="00FF1D49" w:rsidP="00FF1D49">
            <w:pPr>
              <w:pStyle w:val="TableRow"/>
              <w:ind w:left="0" w:right="0"/>
              <w:rPr>
                <w:rFonts w:cs="Arial"/>
                <w:b/>
                <w:bCs/>
                <w:color w:val="EE0000"/>
              </w:rPr>
            </w:pPr>
            <w:r w:rsidRPr="007C2E18">
              <w:rPr>
                <w:rFonts w:cs="Arial"/>
                <w:b/>
                <w:bCs/>
                <w:color w:val="000000" w:themeColor="text1"/>
              </w:rPr>
              <w:t>£90</w:t>
            </w:r>
          </w:p>
        </w:tc>
        <w:tc>
          <w:tcPr>
            <w:tcW w:w="5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9870FCF" w14:textId="18515760" w:rsidR="00603A9D" w:rsidRPr="004B77A6" w:rsidRDefault="00603A9D" w:rsidP="00C67816">
            <w:pPr>
              <w:pStyle w:val="Default"/>
              <w:rPr>
                <w:color w:val="000000" w:themeColor="text1"/>
              </w:rPr>
            </w:pPr>
            <w:r w:rsidRPr="004B77A6">
              <w:rPr>
                <w:color w:val="000000" w:themeColor="text1"/>
                <w:shd w:val="clear" w:color="auto" w:fill="FFFFFF"/>
              </w:rPr>
              <w:t>Evidence</w:t>
            </w:r>
            <w:r w:rsidRPr="004B77A6">
              <w:rPr>
                <w:color w:val="000000" w:themeColor="text1"/>
              </w:rPr>
              <w:t>-based classroom practices are essential because they enable teachers to offer students a curriculum and instruction of high quality that can help improve student outcomes. Evidence-based practices come in many different forms, and the implementation process may be more straightforward than you think.</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761B1E" w14:textId="57DBAF26" w:rsidR="00603A9D" w:rsidRPr="004B77A6" w:rsidRDefault="00603A9D" w:rsidP="00C67816">
            <w:pPr>
              <w:pStyle w:val="TableRowCentered"/>
              <w:ind w:left="0" w:right="0"/>
              <w:jc w:val="left"/>
              <w:rPr>
                <w:rFonts w:cs="Arial"/>
                <w:color w:val="000000" w:themeColor="text1"/>
                <w:szCs w:val="24"/>
              </w:rPr>
            </w:pPr>
            <w:r w:rsidRPr="004B77A6">
              <w:rPr>
                <w:rFonts w:cs="Arial"/>
                <w:color w:val="000000" w:themeColor="text1"/>
                <w:szCs w:val="24"/>
              </w:rPr>
              <w:t>1</w:t>
            </w:r>
          </w:p>
        </w:tc>
      </w:tr>
      <w:tr w:rsidR="00B01874" w:rsidRPr="004B77A6" w14:paraId="7E2BAAB7" w14:textId="77777777" w:rsidTr="007C633A">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A676D7" w14:textId="77777777" w:rsidR="00B01874" w:rsidRDefault="00B01874" w:rsidP="00B01874">
            <w:pPr>
              <w:pStyle w:val="Default"/>
              <w:rPr>
                <w:color w:val="000000" w:themeColor="text1"/>
              </w:rPr>
            </w:pPr>
            <w:r w:rsidRPr="004B77A6">
              <w:rPr>
                <w:color w:val="000000" w:themeColor="text1"/>
              </w:rPr>
              <w:t>Third space learning</w:t>
            </w:r>
          </w:p>
          <w:p w14:paraId="204654C1" w14:textId="2AC7ADA2" w:rsidR="00FF1D49" w:rsidRPr="00FF1D49" w:rsidRDefault="00FF1D49" w:rsidP="00FF1D49">
            <w:pPr>
              <w:pStyle w:val="TableRow"/>
              <w:ind w:left="0" w:right="0"/>
              <w:rPr>
                <w:rFonts w:cs="Arial"/>
                <w:b/>
                <w:bCs/>
                <w:color w:val="EE0000"/>
              </w:rPr>
            </w:pPr>
            <w:r w:rsidRPr="007C2E18">
              <w:rPr>
                <w:rFonts w:cs="Arial"/>
                <w:b/>
                <w:bCs/>
                <w:color w:val="000000" w:themeColor="text1"/>
              </w:rPr>
              <w:t>£4000</w:t>
            </w:r>
          </w:p>
        </w:tc>
        <w:tc>
          <w:tcPr>
            <w:tcW w:w="5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52E2C82" w14:textId="17FD4C01" w:rsidR="00B01874" w:rsidRPr="004B77A6" w:rsidRDefault="00E73A0D" w:rsidP="00C67816">
            <w:pPr>
              <w:pStyle w:val="Default"/>
              <w:rPr>
                <w:color w:val="000000" w:themeColor="text1"/>
                <w:shd w:val="clear" w:color="auto" w:fill="FFFFFF"/>
              </w:rPr>
            </w:pPr>
            <w:r w:rsidRPr="004B77A6">
              <w:rPr>
                <w:color w:val="000000" w:themeColor="text1"/>
                <w:shd w:val="clear" w:color="auto" w:fill="FFFFFF"/>
              </w:rPr>
              <w:t>Third Space Internal report showed increased confidence, misconception correction and class learning readiness.</w:t>
            </w:r>
            <w:r w:rsidR="007C633A">
              <w:rPr>
                <w:color w:val="000000" w:themeColor="text1"/>
                <w:shd w:val="clear" w:color="auto" w:fill="FFFFFF"/>
              </w:rPr>
              <w:t xml:space="preserve"> Software providing immediate feedback +4months </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6E5125" w14:textId="7191CAD0" w:rsidR="00B01874" w:rsidRPr="004B77A6" w:rsidRDefault="00D36D24" w:rsidP="00C67816">
            <w:pPr>
              <w:pStyle w:val="TableRowCentered"/>
              <w:ind w:left="0" w:right="0"/>
              <w:jc w:val="left"/>
              <w:rPr>
                <w:rFonts w:cs="Arial"/>
                <w:color w:val="000000" w:themeColor="text1"/>
                <w:szCs w:val="24"/>
              </w:rPr>
            </w:pPr>
            <w:r>
              <w:rPr>
                <w:rFonts w:cs="Arial"/>
                <w:color w:val="000000" w:themeColor="text1"/>
                <w:szCs w:val="24"/>
              </w:rPr>
              <w:t>1</w:t>
            </w:r>
          </w:p>
        </w:tc>
      </w:tr>
      <w:tr w:rsidR="00B01874" w:rsidRPr="004B77A6" w14:paraId="18053559" w14:textId="77777777" w:rsidTr="007C633A">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E98CB8" w14:textId="0FDCAF5B" w:rsidR="00B01874" w:rsidRDefault="00B01874" w:rsidP="00B01874">
            <w:pPr>
              <w:pStyle w:val="Default"/>
              <w:rPr>
                <w:color w:val="000000" w:themeColor="text1"/>
              </w:rPr>
            </w:pPr>
            <w:r w:rsidRPr="004B77A6">
              <w:rPr>
                <w:color w:val="000000" w:themeColor="text1"/>
              </w:rPr>
              <w:t>Lexia</w:t>
            </w:r>
            <w:r w:rsidR="007C633A">
              <w:rPr>
                <w:color w:val="000000" w:themeColor="text1"/>
              </w:rPr>
              <w:t xml:space="preserve"> Core 5</w:t>
            </w:r>
          </w:p>
          <w:p w14:paraId="7367177D" w14:textId="4B476972" w:rsidR="00FF1D49" w:rsidRPr="00FF1D49" w:rsidRDefault="00FF1D49" w:rsidP="00FF1D49">
            <w:pPr>
              <w:pStyle w:val="TableRow"/>
              <w:ind w:left="0" w:right="0"/>
              <w:rPr>
                <w:rFonts w:cs="Arial"/>
                <w:b/>
                <w:bCs/>
                <w:color w:val="EE0000"/>
              </w:rPr>
            </w:pPr>
            <w:r w:rsidRPr="007C2E18">
              <w:rPr>
                <w:rFonts w:cs="Arial"/>
                <w:b/>
                <w:bCs/>
                <w:color w:val="000000" w:themeColor="text1"/>
              </w:rPr>
              <w:t>£7537.50</w:t>
            </w:r>
          </w:p>
        </w:tc>
        <w:tc>
          <w:tcPr>
            <w:tcW w:w="5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CFF16" w14:textId="43C029CE" w:rsidR="00B01874" w:rsidRPr="004B77A6" w:rsidRDefault="00E73A0D" w:rsidP="00C67816">
            <w:pPr>
              <w:pStyle w:val="Default"/>
              <w:rPr>
                <w:color w:val="000000" w:themeColor="text1"/>
                <w:shd w:val="clear" w:color="auto" w:fill="FFFFFF"/>
              </w:rPr>
            </w:pPr>
            <w:r w:rsidRPr="004B77A6">
              <w:rPr>
                <w:color w:val="000000" w:themeColor="text1"/>
                <w:shd w:val="clear" w:color="auto" w:fill="FFFFFF"/>
              </w:rPr>
              <w:t xml:space="preserve">EEF </w:t>
            </w:r>
            <w:r w:rsidR="00AF3EC8">
              <w:rPr>
                <w:color w:val="000000" w:themeColor="text1"/>
                <w:shd w:val="clear" w:color="auto" w:fill="FFFFFF"/>
              </w:rPr>
              <w:t>+</w:t>
            </w:r>
            <w:r w:rsidRPr="004B77A6">
              <w:rPr>
                <w:color w:val="000000" w:themeColor="text1"/>
                <w:shd w:val="clear" w:color="auto" w:fill="FFFFFF"/>
              </w:rPr>
              <w:t xml:space="preserve">2 months </w:t>
            </w:r>
            <w:r w:rsidR="00AF3EC8">
              <w:rPr>
                <w:color w:val="000000" w:themeColor="text1"/>
                <w:shd w:val="clear" w:color="auto" w:fill="FFFFFF"/>
              </w:rPr>
              <w:t xml:space="preserve">with </w:t>
            </w:r>
            <w:r w:rsidR="007C633A">
              <w:rPr>
                <w:color w:val="000000" w:themeColor="text1"/>
                <w:shd w:val="clear" w:color="auto" w:fill="FFFFFF"/>
              </w:rPr>
              <w:t>increased</w:t>
            </w:r>
            <w:r w:rsidR="00AF3EC8">
              <w:rPr>
                <w:color w:val="000000" w:themeColor="text1"/>
                <w:shd w:val="clear" w:color="auto" w:fill="FFFFFF"/>
              </w:rPr>
              <w:t xml:space="preserve"> </w:t>
            </w:r>
            <w:proofErr w:type="gramStart"/>
            <w:r w:rsidR="007C633A">
              <w:rPr>
                <w:color w:val="000000" w:themeColor="text1"/>
                <w:shd w:val="clear" w:color="auto" w:fill="FFFFFF"/>
              </w:rPr>
              <w:t xml:space="preserve">effectives </w:t>
            </w:r>
            <w:r w:rsidR="00AF3EC8">
              <w:rPr>
                <w:color w:val="000000" w:themeColor="text1"/>
                <w:shd w:val="clear" w:color="auto" w:fill="FFFFFF"/>
              </w:rPr>
              <w:t xml:space="preserve"> in</w:t>
            </w:r>
            <w:proofErr w:type="gramEnd"/>
            <w:r w:rsidRPr="004B77A6">
              <w:rPr>
                <w:color w:val="000000" w:themeColor="text1"/>
                <w:shd w:val="clear" w:color="auto" w:fill="FFFFFF"/>
              </w:rPr>
              <w:t xml:space="preserve"> disadvantaged study. Supporting phonics, fluency, vocabulary and comprehension.  </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2BF65" w14:textId="0AD2B9BB" w:rsidR="00B01874" w:rsidRPr="004B77A6" w:rsidRDefault="00D36D24" w:rsidP="00C67816">
            <w:pPr>
              <w:pStyle w:val="TableRowCentered"/>
              <w:ind w:left="0" w:right="0"/>
              <w:jc w:val="left"/>
              <w:rPr>
                <w:rFonts w:cs="Arial"/>
                <w:color w:val="000000" w:themeColor="text1"/>
                <w:szCs w:val="24"/>
              </w:rPr>
            </w:pPr>
            <w:r>
              <w:rPr>
                <w:rFonts w:cs="Arial"/>
                <w:color w:val="000000" w:themeColor="text1"/>
                <w:szCs w:val="24"/>
              </w:rPr>
              <w:t>1</w:t>
            </w:r>
          </w:p>
        </w:tc>
      </w:tr>
      <w:tr w:rsidR="00B01874" w:rsidRPr="004B77A6" w14:paraId="3E22AC91" w14:textId="77777777" w:rsidTr="007C633A">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C053E6" w14:textId="4BF0A390" w:rsidR="00B01874" w:rsidRPr="004B77A6" w:rsidRDefault="00B01874" w:rsidP="00B01874">
            <w:pPr>
              <w:pStyle w:val="Default"/>
              <w:rPr>
                <w:color w:val="000000" w:themeColor="text1"/>
              </w:rPr>
            </w:pPr>
            <w:r w:rsidRPr="004B77A6">
              <w:rPr>
                <w:color w:val="000000" w:themeColor="text1"/>
              </w:rPr>
              <w:t xml:space="preserve">Maths reasoning and arithmetic </w:t>
            </w:r>
          </w:p>
          <w:p w14:paraId="37D44DCE" w14:textId="77777777" w:rsidR="00B01874" w:rsidRPr="004B77A6" w:rsidRDefault="00B01874" w:rsidP="00B01874">
            <w:pPr>
              <w:pStyle w:val="Default"/>
              <w:rPr>
                <w:color w:val="000000" w:themeColor="text1"/>
              </w:rPr>
            </w:pPr>
          </w:p>
        </w:tc>
        <w:tc>
          <w:tcPr>
            <w:tcW w:w="5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B9A2D7" w14:textId="2796EF13" w:rsidR="00B01874" w:rsidRPr="004B77A6" w:rsidRDefault="001C221F" w:rsidP="00C67816">
            <w:pPr>
              <w:pStyle w:val="Default"/>
              <w:rPr>
                <w:color w:val="000000" w:themeColor="text1"/>
                <w:shd w:val="clear" w:color="auto" w:fill="FFFFFF"/>
              </w:rPr>
            </w:pPr>
            <w:r w:rsidRPr="004B77A6">
              <w:rPr>
                <w:color w:val="000000" w:themeColor="text1"/>
                <w:shd w:val="clear" w:color="auto" w:fill="FFFFFF"/>
              </w:rPr>
              <w:t xml:space="preserve">+ 4 months Teaching assistant interventions. </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A8F096" w14:textId="1EFB5D16" w:rsidR="00B01874" w:rsidRPr="004B77A6" w:rsidRDefault="00D36D24" w:rsidP="00C67816">
            <w:pPr>
              <w:pStyle w:val="TableRowCentered"/>
              <w:ind w:left="0" w:right="0"/>
              <w:jc w:val="left"/>
              <w:rPr>
                <w:rFonts w:cs="Arial"/>
                <w:color w:val="000000" w:themeColor="text1"/>
                <w:szCs w:val="24"/>
              </w:rPr>
            </w:pPr>
            <w:r>
              <w:rPr>
                <w:rFonts w:cs="Arial"/>
                <w:color w:val="000000" w:themeColor="text1"/>
                <w:szCs w:val="24"/>
              </w:rPr>
              <w:t>1</w:t>
            </w:r>
          </w:p>
        </w:tc>
      </w:tr>
      <w:tr w:rsidR="00B01874" w:rsidRPr="004B77A6" w14:paraId="01823DF2" w14:textId="77777777" w:rsidTr="007C633A">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9F30DC1" w14:textId="1AF9AFC9" w:rsidR="00B01874" w:rsidRPr="004B77A6" w:rsidRDefault="00B01874" w:rsidP="00B01874">
            <w:pPr>
              <w:pStyle w:val="Default"/>
              <w:rPr>
                <w:color w:val="000000" w:themeColor="text1"/>
              </w:rPr>
            </w:pPr>
            <w:r w:rsidRPr="004B77A6">
              <w:rPr>
                <w:color w:val="000000" w:themeColor="text1"/>
              </w:rPr>
              <w:t xml:space="preserve">Handwriting and spelling </w:t>
            </w:r>
          </w:p>
        </w:tc>
        <w:tc>
          <w:tcPr>
            <w:tcW w:w="5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636960" w14:textId="3512C032" w:rsidR="00B01874" w:rsidRPr="004B77A6" w:rsidRDefault="001C221F" w:rsidP="00C67816">
            <w:pPr>
              <w:pStyle w:val="Default"/>
              <w:rPr>
                <w:color w:val="000000" w:themeColor="text1"/>
                <w:shd w:val="clear" w:color="auto" w:fill="FFFFFF"/>
              </w:rPr>
            </w:pPr>
            <w:r w:rsidRPr="004B77A6">
              <w:rPr>
                <w:color w:val="000000" w:themeColor="text1"/>
                <w:shd w:val="clear" w:color="auto" w:fill="FFFFFF"/>
              </w:rPr>
              <w:t>+ 4 months Teaching assistant interventions.</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CE4D8F" w14:textId="1B180665" w:rsidR="00B01874" w:rsidRPr="004B77A6" w:rsidRDefault="00D36D24" w:rsidP="00C67816">
            <w:pPr>
              <w:pStyle w:val="TableRowCentered"/>
              <w:ind w:left="0" w:right="0"/>
              <w:jc w:val="left"/>
              <w:rPr>
                <w:rFonts w:cs="Arial"/>
                <w:color w:val="000000" w:themeColor="text1"/>
                <w:szCs w:val="24"/>
              </w:rPr>
            </w:pPr>
            <w:r>
              <w:rPr>
                <w:rFonts w:cs="Arial"/>
                <w:color w:val="000000" w:themeColor="text1"/>
                <w:szCs w:val="24"/>
              </w:rPr>
              <w:t>1</w:t>
            </w:r>
          </w:p>
        </w:tc>
      </w:tr>
      <w:tr w:rsidR="00B01874" w:rsidRPr="004B77A6" w14:paraId="0066F887" w14:textId="77777777" w:rsidTr="007C633A">
        <w:tc>
          <w:tcPr>
            <w:tcW w:w="29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B83E0A" w14:textId="432939D1" w:rsidR="00B01874" w:rsidRPr="004B77A6" w:rsidRDefault="00B01874" w:rsidP="00B01874">
            <w:pPr>
              <w:pStyle w:val="Default"/>
              <w:rPr>
                <w:color w:val="000000" w:themeColor="text1"/>
              </w:rPr>
            </w:pPr>
            <w:r w:rsidRPr="004B77A6">
              <w:rPr>
                <w:color w:val="000000" w:themeColor="text1"/>
              </w:rPr>
              <w:t xml:space="preserve">Precision Teach </w:t>
            </w:r>
          </w:p>
        </w:tc>
        <w:tc>
          <w:tcPr>
            <w:tcW w:w="53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30CBD8" w14:textId="2C18AE72" w:rsidR="00B01874" w:rsidRPr="004B77A6" w:rsidRDefault="001C221F" w:rsidP="00C67816">
            <w:pPr>
              <w:pStyle w:val="Default"/>
              <w:rPr>
                <w:color w:val="000000" w:themeColor="text1"/>
                <w:shd w:val="clear" w:color="auto" w:fill="FFFFFF"/>
              </w:rPr>
            </w:pPr>
            <w:r w:rsidRPr="004B77A6">
              <w:rPr>
                <w:color w:val="000000" w:themeColor="text1"/>
                <w:shd w:val="clear" w:color="auto" w:fill="FFFFFF"/>
              </w:rPr>
              <w:t xml:space="preserve">Positive impact on literacy, numeracy and </w:t>
            </w:r>
            <w:r w:rsidR="00C422E4" w:rsidRPr="004B77A6">
              <w:rPr>
                <w:color w:val="000000" w:themeColor="text1"/>
                <w:shd w:val="clear" w:color="auto" w:fill="FFFFFF"/>
              </w:rPr>
              <w:t>fluency-based</w:t>
            </w:r>
            <w:r w:rsidRPr="004B77A6">
              <w:rPr>
                <w:color w:val="000000" w:themeColor="text1"/>
                <w:shd w:val="clear" w:color="auto" w:fill="FFFFFF"/>
              </w:rPr>
              <w:t xml:space="preserve"> activities as shown by Educational Psychologists. </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08D883" w14:textId="15E4ED44" w:rsidR="00B01874" w:rsidRPr="004B77A6" w:rsidRDefault="00D36D24" w:rsidP="00C67816">
            <w:pPr>
              <w:pStyle w:val="TableRowCentered"/>
              <w:ind w:left="0" w:right="0"/>
              <w:jc w:val="left"/>
              <w:rPr>
                <w:rFonts w:cs="Arial"/>
                <w:color w:val="000000" w:themeColor="text1"/>
                <w:szCs w:val="24"/>
              </w:rPr>
            </w:pPr>
            <w:r>
              <w:rPr>
                <w:rFonts w:cs="Arial"/>
                <w:color w:val="000000" w:themeColor="text1"/>
                <w:szCs w:val="24"/>
              </w:rPr>
              <w:t>1</w:t>
            </w:r>
          </w:p>
        </w:tc>
      </w:tr>
    </w:tbl>
    <w:p w14:paraId="2A7D5531" w14:textId="77777777" w:rsidR="00E66558" w:rsidRDefault="00E66558" w:rsidP="00AA355B">
      <w:pPr>
        <w:rPr>
          <w:rFonts w:cs="Arial"/>
        </w:rPr>
      </w:pPr>
    </w:p>
    <w:p w14:paraId="2A7D5532" w14:textId="59A68BC3" w:rsidR="00E66558" w:rsidRPr="004B77A6" w:rsidRDefault="009D71E8" w:rsidP="00AA355B">
      <w:pPr>
        <w:pStyle w:val="Heading3"/>
        <w:rPr>
          <w:rFonts w:cs="Arial"/>
          <w:sz w:val="24"/>
          <w:szCs w:val="24"/>
        </w:rPr>
      </w:pPr>
      <w:r w:rsidRPr="004B77A6">
        <w:rPr>
          <w:rFonts w:cs="Arial"/>
          <w:sz w:val="24"/>
          <w:szCs w:val="24"/>
        </w:rPr>
        <w:t>Wider strategies (for example, related to attendance, behaviour, wellbeing)</w:t>
      </w:r>
    </w:p>
    <w:p w14:paraId="2A7D5533" w14:textId="72EE145F" w:rsidR="00E66558" w:rsidRPr="00B320E5" w:rsidRDefault="009D71E8" w:rsidP="00B320E5">
      <w:pPr>
        <w:rPr>
          <w:rFonts w:cs="Arial"/>
          <w:b/>
          <w:bCs/>
          <w:color w:val="EE0000"/>
        </w:rPr>
      </w:pPr>
      <w:r w:rsidRPr="004B77A6">
        <w:rPr>
          <w:rFonts w:cs="Arial"/>
        </w:rPr>
        <w:t xml:space="preserve">Budgeted cost: £ </w:t>
      </w:r>
      <w:proofErr w:type="gramStart"/>
      <w:r w:rsidR="00B320E5">
        <w:rPr>
          <w:rFonts w:cs="Arial"/>
        </w:rPr>
        <w:t>100,783.60</w:t>
      </w:r>
      <w:r w:rsidR="002C6B67" w:rsidRPr="002C6B67">
        <w:rPr>
          <w:rFonts w:cs="Arial"/>
          <w:b/>
          <w:bCs/>
          <w:color w:val="EE0000"/>
        </w:rPr>
        <w:t xml:space="preserve"> </w:t>
      </w:r>
      <w:r w:rsidR="002C6B67">
        <w:rPr>
          <w:rFonts w:cs="Arial"/>
          <w:b/>
          <w:bCs/>
          <w:color w:val="EE0000"/>
        </w:rPr>
        <w:t xml:space="preserve"> </w:t>
      </w:r>
      <w:r w:rsidR="00FD17F4" w:rsidRPr="00FD17F4">
        <w:rPr>
          <w:rFonts w:cs="Arial"/>
          <w:i/>
          <w:iCs/>
          <w:color w:val="000000" w:themeColor="text1"/>
        </w:rPr>
        <w:t>Costing</w:t>
      </w:r>
      <w:proofErr w:type="gramEnd"/>
      <w:r w:rsidR="00FD17F4" w:rsidRPr="00FD17F4">
        <w:rPr>
          <w:rFonts w:cs="Arial"/>
          <w:i/>
          <w:iCs/>
          <w:color w:val="000000" w:themeColor="text1"/>
        </w:rPr>
        <w:t xml:space="preserve"> has been added to each line, some are approximate, where no cost </w:t>
      </w:r>
      <w:r w:rsidR="00FD17F4">
        <w:rPr>
          <w:rFonts w:cs="Arial"/>
          <w:i/>
          <w:iCs/>
          <w:color w:val="000000" w:themeColor="text1"/>
        </w:rPr>
        <w:t xml:space="preserve">is </w:t>
      </w:r>
      <w:r w:rsidR="00FD17F4" w:rsidRPr="00FD17F4">
        <w:rPr>
          <w:rFonts w:cs="Arial"/>
          <w:i/>
          <w:iCs/>
          <w:color w:val="000000" w:themeColor="text1"/>
        </w:rPr>
        <w:t>indicated</w:t>
      </w:r>
      <w:r w:rsidR="00FD17F4">
        <w:rPr>
          <w:rFonts w:cs="Arial"/>
          <w:i/>
          <w:iCs/>
          <w:color w:val="000000" w:themeColor="text1"/>
        </w:rPr>
        <w:t>,</w:t>
      </w:r>
      <w:r w:rsidR="00FD17F4" w:rsidRPr="00FD17F4">
        <w:rPr>
          <w:rFonts w:cs="Arial"/>
          <w:i/>
          <w:iCs/>
          <w:color w:val="000000" w:themeColor="text1"/>
        </w:rPr>
        <w:t xml:space="preserve"> it has been included in another row.</w:t>
      </w:r>
    </w:p>
    <w:tbl>
      <w:tblPr>
        <w:tblW w:w="5000" w:type="pct"/>
        <w:tblCellMar>
          <w:left w:w="10" w:type="dxa"/>
          <w:right w:w="10" w:type="dxa"/>
        </w:tblCellMar>
        <w:tblLook w:val="04A0" w:firstRow="1" w:lastRow="0" w:firstColumn="1" w:lastColumn="0" w:noHBand="0" w:noVBand="1"/>
      </w:tblPr>
      <w:tblGrid>
        <w:gridCol w:w="2830"/>
        <w:gridCol w:w="5505"/>
        <w:gridCol w:w="1151"/>
      </w:tblGrid>
      <w:tr w:rsidR="00E66558" w:rsidRPr="004B77A6" w14:paraId="2A7D5537" w14:textId="77777777" w:rsidTr="007C633A">
        <w:tc>
          <w:tcPr>
            <w:tcW w:w="2830"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4" w14:textId="77777777" w:rsidR="00E66558" w:rsidRPr="004B77A6" w:rsidRDefault="009D71E8" w:rsidP="00C31636">
            <w:pPr>
              <w:pStyle w:val="TableHeader"/>
              <w:ind w:left="0" w:right="0"/>
              <w:jc w:val="left"/>
              <w:rPr>
                <w:rFonts w:cs="Arial"/>
              </w:rPr>
            </w:pPr>
            <w:r w:rsidRPr="004B77A6">
              <w:rPr>
                <w:rFonts w:cs="Arial"/>
              </w:rPr>
              <w:t>Activity</w:t>
            </w:r>
          </w:p>
        </w:tc>
        <w:tc>
          <w:tcPr>
            <w:tcW w:w="5505"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5" w14:textId="77777777" w:rsidR="00E66558" w:rsidRPr="004B77A6" w:rsidRDefault="009D71E8" w:rsidP="00C31636">
            <w:pPr>
              <w:pStyle w:val="TableHeader"/>
              <w:ind w:left="0" w:right="0"/>
              <w:jc w:val="left"/>
              <w:rPr>
                <w:rFonts w:cs="Arial"/>
              </w:rPr>
            </w:pPr>
            <w:r w:rsidRPr="004B77A6">
              <w:rPr>
                <w:rFonts w:cs="Arial"/>
              </w:rPr>
              <w:t>Evidence that supports this approach</w:t>
            </w:r>
          </w:p>
        </w:tc>
        <w:tc>
          <w:tcPr>
            <w:tcW w:w="1151" w:type="dxa"/>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36" w14:textId="77777777" w:rsidR="00E66558" w:rsidRPr="004B77A6" w:rsidRDefault="009D71E8" w:rsidP="00C31636">
            <w:pPr>
              <w:pStyle w:val="TableHeader"/>
              <w:ind w:left="0" w:right="0"/>
              <w:jc w:val="left"/>
              <w:rPr>
                <w:rFonts w:cs="Arial"/>
                <w:sz w:val="16"/>
                <w:szCs w:val="16"/>
              </w:rPr>
            </w:pPr>
            <w:r w:rsidRPr="004B77A6">
              <w:rPr>
                <w:rFonts w:cs="Arial"/>
                <w:sz w:val="16"/>
                <w:szCs w:val="16"/>
              </w:rPr>
              <w:t>Challenge number(s) addressed</w:t>
            </w:r>
          </w:p>
        </w:tc>
      </w:tr>
      <w:tr w:rsidR="00E66558" w:rsidRPr="004B77A6" w14:paraId="2A7D553B" w14:textId="77777777" w:rsidTr="007C633A">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6ADA74" w14:textId="255359AA" w:rsidR="0011412E" w:rsidRPr="004B77A6" w:rsidRDefault="0011412E" w:rsidP="0011412E">
            <w:pPr>
              <w:pStyle w:val="Default"/>
              <w:numPr>
                <w:ilvl w:val="0"/>
                <w:numId w:val="1"/>
              </w:numPr>
              <w:rPr>
                <w:color w:val="auto"/>
              </w:rPr>
            </w:pPr>
            <w:r w:rsidRPr="004B77A6">
              <w:t xml:space="preserve">Pupils and families with SEMH </w:t>
            </w:r>
            <w:r w:rsidR="00C422E4" w:rsidRPr="004B77A6">
              <w:t>need</w:t>
            </w:r>
            <w:r w:rsidRPr="004B77A6">
              <w:t xml:space="preserve">, supported by Wellbeing Team e.g. coffee and connect, pre-exclusion placements, SUMO courses, wrap around care </w:t>
            </w:r>
          </w:p>
          <w:p w14:paraId="492C1160" w14:textId="77777777" w:rsidR="007C2E18" w:rsidRDefault="007C2E18" w:rsidP="00FF1D49">
            <w:pPr>
              <w:pStyle w:val="TableRow"/>
              <w:ind w:left="0" w:right="0"/>
              <w:rPr>
                <w:rFonts w:cs="Arial"/>
                <w:b/>
                <w:bCs/>
                <w:color w:val="EE0000"/>
              </w:rPr>
            </w:pPr>
          </w:p>
          <w:p w14:paraId="2A7D5538" w14:textId="585FC1CD" w:rsidR="00E66558" w:rsidRPr="005F4E06" w:rsidRDefault="00FF1D49" w:rsidP="00C31636">
            <w:pPr>
              <w:pStyle w:val="TableRow"/>
              <w:ind w:left="0" w:right="0"/>
              <w:rPr>
                <w:rFonts w:cs="Arial"/>
                <w:b/>
                <w:bCs/>
                <w:color w:val="000000" w:themeColor="text1"/>
              </w:rPr>
            </w:pPr>
            <w:r w:rsidRPr="007C2E18">
              <w:rPr>
                <w:rFonts w:cs="Arial"/>
                <w:b/>
                <w:bCs/>
                <w:color w:val="000000" w:themeColor="text1"/>
              </w:rPr>
              <w:t>£1000</w:t>
            </w:r>
          </w:p>
        </w:tc>
        <w:tc>
          <w:tcPr>
            <w:tcW w:w="5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14C374" w14:textId="30DD8BA9" w:rsidR="0011412E" w:rsidRPr="004B77A6" w:rsidRDefault="0011412E" w:rsidP="0011412E">
            <w:pPr>
              <w:pStyle w:val="Default"/>
            </w:pPr>
            <w:r w:rsidRPr="004B77A6">
              <w:t xml:space="preserve">EEF – Social Emotional Learning, Wellbeing and Mental Health </w:t>
            </w:r>
          </w:p>
          <w:p w14:paraId="597F3806" w14:textId="58232C1A" w:rsidR="0011412E" w:rsidRPr="004B77A6" w:rsidRDefault="0011412E" w:rsidP="0011412E">
            <w:pPr>
              <w:pStyle w:val="Default"/>
            </w:pPr>
            <w:r w:rsidRPr="004B77A6">
              <w:t xml:space="preserve"> Monks </w:t>
            </w:r>
            <w:r w:rsidR="00C422E4" w:rsidRPr="004B77A6">
              <w:t>Abbey is</w:t>
            </w:r>
            <w:r w:rsidRPr="004B77A6">
              <w:t xml:space="preserve"> set in an area of high deprivation. </w:t>
            </w:r>
            <w:r w:rsidR="00C422E4" w:rsidRPr="004B77A6">
              <w:t>Several</w:t>
            </w:r>
            <w:r w:rsidRPr="004B77A6">
              <w:t xml:space="preserve"> families need additional support through parenting needs, behaviour, financial, etc. through our Wellbeing Team targeted support can be accessed and sometimes additional professionals are used to enhance this. </w:t>
            </w:r>
          </w:p>
          <w:p w14:paraId="0095134D" w14:textId="77E0589F" w:rsidR="0011412E" w:rsidRPr="004B77A6" w:rsidRDefault="0011412E" w:rsidP="0011412E">
            <w:pPr>
              <w:pStyle w:val="Default"/>
            </w:pPr>
            <w:r w:rsidRPr="004B77A6">
              <w:t xml:space="preserve"> </w:t>
            </w:r>
            <w:r w:rsidR="0079004E" w:rsidRPr="004B77A6">
              <w:t xml:space="preserve">EEF parental engagement +4 Months. </w:t>
            </w:r>
          </w:p>
          <w:p w14:paraId="2A7D5539" w14:textId="77777777" w:rsidR="00E66558" w:rsidRPr="004B77A6" w:rsidRDefault="00E66558" w:rsidP="005F4E06">
            <w:pPr>
              <w:pStyle w:val="Default"/>
              <w:rPr>
                <w:color w:val="auto"/>
              </w:rPr>
            </w:pP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A" w14:textId="52E251F1" w:rsidR="00E66558" w:rsidRPr="004B77A6" w:rsidRDefault="00D36D24" w:rsidP="00C31636">
            <w:pPr>
              <w:pStyle w:val="TableRowCentered"/>
              <w:ind w:left="0" w:right="0"/>
              <w:jc w:val="left"/>
              <w:rPr>
                <w:rFonts w:cs="Arial"/>
                <w:szCs w:val="24"/>
              </w:rPr>
            </w:pPr>
            <w:r>
              <w:rPr>
                <w:rFonts w:cs="Arial"/>
                <w:szCs w:val="24"/>
              </w:rPr>
              <w:t>2,4,5</w:t>
            </w:r>
          </w:p>
        </w:tc>
      </w:tr>
      <w:tr w:rsidR="00C422E4" w:rsidRPr="004B77A6" w14:paraId="04A77BB8" w14:textId="77777777" w:rsidTr="007C633A">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6929EB" w14:textId="372AE60F" w:rsidR="00C422E4" w:rsidRDefault="00C422E4" w:rsidP="00C422E4">
            <w:pPr>
              <w:pStyle w:val="Default"/>
              <w:numPr>
                <w:ilvl w:val="0"/>
                <w:numId w:val="1"/>
              </w:numPr>
            </w:pPr>
            <w:r w:rsidRPr="004B77A6">
              <w:t xml:space="preserve">Behaviour pastoral </w:t>
            </w:r>
            <w:r w:rsidR="007C2E18">
              <w:t>support</w:t>
            </w:r>
          </w:p>
          <w:p w14:paraId="5C5CE9B0" w14:textId="6E47D477" w:rsidR="00FF1D49" w:rsidRPr="007C2E18" w:rsidRDefault="00FF1D49" w:rsidP="00FF1D49">
            <w:pPr>
              <w:pStyle w:val="TableRow"/>
              <w:ind w:left="0" w:right="0"/>
              <w:rPr>
                <w:rFonts w:cs="Arial"/>
                <w:b/>
                <w:bCs/>
                <w:color w:val="EE0000"/>
              </w:rPr>
            </w:pPr>
            <w:r w:rsidRPr="007C2E18">
              <w:rPr>
                <w:rFonts w:cs="Arial"/>
                <w:b/>
                <w:bCs/>
                <w:color w:val="000000" w:themeColor="text1"/>
              </w:rPr>
              <w:t>£</w:t>
            </w:r>
            <w:r w:rsidRPr="007C2E18">
              <w:rPr>
                <w:b/>
                <w:bCs/>
                <w:color w:val="000000" w:themeColor="text1"/>
              </w:rPr>
              <w:t>18</w:t>
            </w:r>
            <w:r w:rsidR="00B320E5">
              <w:rPr>
                <w:b/>
                <w:bCs/>
                <w:color w:val="000000" w:themeColor="text1"/>
              </w:rPr>
              <w:t>,</w:t>
            </w:r>
            <w:r w:rsidRPr="007C2E18">
              <w:rPr>
                <w:b/>
                <w:bCs/>
                <w:color w:val="000000" w:themeColor="text1"/>
              </w:rPr>
              <w:t>843.60</w:t>
            </w:r>
          </w:p>
        </w:tc>
        <w:tc>
          <w:tcPr>
            <w:tcW w:w="5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1B76C8" w14:textId="74AC302C" w:rsidR="00624802" w:rsidRDefault="00624802" w:rsidP="00C422E4">
            <w:pPr>
              <w:pStyle w:val="Default"/>
              <w:numPr>
                <w:ilvl w:val="0"/>
                <w:numId w:val="1"/>
              </w:numPr>
            </w:pPr>
            <w:r>
              <w:t>Targeted pastoral and behaviour support for pupils identified through behaviour, safeguarding, attendance and vulnerability information. The focus is on successful inclusion, regulation, relationships and maximising purposeful time accessing classroom learning.</w:t>
            </w:r>
            <w:r w:rsidR="007C2E18">
              <w:t xml:space="preserve"> Including pastoral </w:t>
            </w:r>
            <w:r w:rsidR="007C633A">
              <w:t xml:space="preserve">team </w:t>
            </w:r>
            <w:r w:rsidR="007C2E18">
              <w:t>on site.</w:t>
            </w:r>
          </w:p>
          <w:p w14:paraId="3EC9AEB1" w14:textId="7F1FA575" w:rsidR="00C422E4" w:rsidRPr="004B77A6" w:rsidRDefault="00C422E4" w:rsidP="00C422E4">
            <w:pPr>
              <w:pStyle w:val="Default"/>
              <w:numPr>
                <w:ilvl w:val="0"/>
                <w:numId w:val="1"/>
              </w:numPr>
            </w:pPr>
            <w:r w:rsidRPr="004B77A6">
              <w:lastRenderedPageBreak/>
              <w:t>EEF improving behaviour in schools https://educationendowmentfoundation.org.uk/education-evidence/guidance-reports/behaviour</w:t>
            </w:r>
          </w:p>
          <w:p w14:paraId="605919BD" w14:textId="77777777" w:rsidR="00C422E4" w:rsidRDefault="00C422E4" w:rsidP="00C422E4">
            <w:pPr>
              <w:pStyle w:val="Default"/>
            </w:pPr>
            <w:r w:rsidRPr="004B77A6">
              <w:t xml:space="preserve">Behaviour interventions +3 Months </w:t>
            </w:r>
          </w:p>
          <w:p w14:paraId="737DE06C" w14:textId="17E302F4" w:rsidR="007C633A" w:rsidRPr="004B77A6" w:rsidRDefault="007C633A" w:rsidP="00C422E4">
            <w:pPr>
              <w:pStyle w:val="Default"/>
            </w:pPr>
            <w:r>
              <w:t>Self-Regulation +8 months</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17871F" w14:textId="75A018F7" w:rsidR="00C422E4" w:rsidRPr="004B77A6" w:rsidRDefault="00624802" w:rsidP="00C422E4">
            <w:pPr>
              <w:pStyle w:val="TableRowCentered"/>
              <w:ind w:left="0" w:right="0"/>
              <w:jc w:val="left"/>
              <w:rPr>
                <w:rFonts w:cs="Arial"/>
                <w:szCs w:val="24"/>
              </w:rPr>
            </w:pPr>
            <w:r>
              <w:rPr>
                <w:rFonts w:cs="Arial"/>
                <w:szCs w:val="24"/>
              </w:rPr>
              <w:lastRenderedPageBreak/>
              <w:t>2,4</w:t>
            </w:r>
          </w:p>
        </w:tc>
      </w:tr>
      <w:tr w:rsidR="00C422E4" w:rsidRPr="004B77A6" w14:paraId="7AB34428" w14:textId="77777777" w:rsidTr="007C633A">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9B66D" w14:textId="77777777" w:rsidR="007C2E18" w:rsidRDefault="00C422E4" w:rsidP="00FF1D49">
            <w:pPr>
              <w:pStyle w:val="TableRow"/>
              <w:ind w:left="0" w:right="0"/>
            </w:pPr>
            <w:r>
              <w:t xml:space="preserve">Careers learning </w:t>
            </w:r>
            <w:r w:rsidR="00DA48BE">
              <w:t xml:space="preserve">opportunities </w:t>
            </w:r>
          </w:p>
          <w:p w14:paraId="6E50DEA5" w14:textId="3B682FD7" w:rsidR="00C422E4" w:rsidRPr="007C2E18" w:rsidRDefault="00FF1D49" w:rsidP="007C2E18">
            <w:pPr>
              <w:pStyle w:val="TableRow"/>
              <w:ind w:left="0" w:right="0"/>
              <w:rPr>
                <w:rFonts w:cs="Arial"/>
                <w:b/>
                <w:bCs/>
                <w:color w:val="EE0000"/>
              </w:rPr>
            </w:pPr>
            <w:r w:rsidRPr="007C2E18">
              <w:rPr>
                <w:rFonts w:cs="Arial"/>
                <w:b/>
                <w:bCs/>
                <w:color w:val="000000" w:themeColor="text1"/>
              </w:rPr>
              <w:t>£500</w:t>
            </w:r>
          </w:p>
        </w:tc>
        <w:tc>
          <w:tcPr>
            <w:tcW w:w="5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7A4EC3" w14:textId="1F689156" w:rsidR="00C422E4" w:rsidRDefault="00DA48BE" w:rsidP="00C422E4">
            <w:pPr>
              <w:pStyle w:val="Default"/>
              <w:numPr>
                <w:ilvl w:val="0"/>
                <w:numId w:val="1"/>
              </w:numPr>
            </w:pPr>
            <w:r>
              <w:t xml:space="preserve">Careers weeks and visitors. </w:t>
            </w:r>
            <w:r w:rsidR="00C422E4">
              <w:t>Class assembly termly linked to careers with progressive skills to support future aspirations.</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2C5B32" w14:textId="24996AAE" w:rsidR="00C422E4" w:rsidRDefault="00D36D24" w:rsidP="00C422E4">
            <w:pPr>
              <w:pStyle w:val="TableRowCentered"/>
              <w:ind w:left="0" w:right="0"/>
              <w:jc w:val="left"/>
              <w:rPr>
                <w:rFonts w:cs="Arial"/>
                <w:szCs w:val="24"/>
              </w:rPr>
            </w:pPr>
            <w:r>
              <w:rPr>
                <w:rFonts w:cs="Arial"/>
                <w:szCs w:val="24"/>
              </w:rPr>
              <w:t>5</w:t>
            </w:r>
          </w:p>
        </w:tc>
      </w:tr>
      <w:tr w:rsidR="00C422E4" w:rsidRPr="004B77A6" w14:paraId="2A7D553F" w14:textId="77777777" w:rsidTr="007C633A">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E0FC41" w14:textId="1481DF9A" w:rsidR="00C422E4" w:rsidRPr="00FF1D49" w:rsidRDefault="00C422E4" w:rsidP="00FF1D49">
            <w:pPr>
              <w:pStyle w:val="Default"/>
              <w:numPr>
                <w:ilvl w:val="0"/>
                <w:numId w:val="1"/>
              </w:numPr>
              <w:rPr>
                <w:color w:val="auto"/>
              </w:rPr>
            </w:pPr>
            <w:r w:rsidRPr="004B77A6">
              <w:t xml:space="preserve">Subsidy of </w:t>
            </w:r>
            <w:r w:rsidR="00504CAA">
              <w:t xml:space="preserve">enrichment activities </w:t>
            </w:r>
            <w:proofErr w:type="spellStart"/>
            <w:r w:rsidR="00504CAA">
              <w:t>eg</w:t>
            </w:r>
            <w:proofErr w:type="spellEnd"/>
            <w:r w:rsidR="00504CAA">
              <w:t xml:space="preserve"> </w:t>
            </w:r>
            <w:r w:rsidRPr="004B77A6">
              <w:t>costs of residential visits/school trips/visitors to enrich PP children’s experiences.</w:t>
            </w:r>
          </w:p>
          <w:p w14:paraId="4BCFA700" w14:textId="77777777" w:rsidR="007C2E18" w:rsidRDefault="007C2E18" w:rsidP="00FF1D49">
            <w:pPr>
              <w:pStyle w:val="TableRow"/>
              <w:ind w:left="0" w:right="0"/>
              <w:rPr>
                <w:rFonts w:cs="Arial"/>
                <w:b/>
                <w:bCs/>
                <w:color w:val="EE0000"/>
              </w:rPr>
            </w:pPr>
          </w:p>
          <w:p w14:paraId="2D39FA78" w14:textId="27002672" w:rsidR="00FF1D49" w:rsidRPr="007C2E18" w:rsidRDefault="00FF1D49" w:rsidP="00FF1D49">
            <w:pPr>
              <w:pStyle w:val="TableRow"/>
              <w:ind w:left="0" w:right="0"/>
              <w:rPr>
                <w:rFonts w:cs="Arial"/>
                <w:b/>
                <w:bCs/>
                <w:color w:val="000000" w:themeColor="text1"/>
              </w:rPr>
            </w:pPr>
            <w:r w:rsidRPr="007C2E18">
              <w:rPr>
                <w:rFonts w:cs="Arial"/>
                <w:b/>
                <w:bCs/>
                <w:color w:val="000000" w:themeColor="text1"/>
              </w:rPr>
              <w:t>£40,000</w:t>
            </w:r>
          </w:p>
          <w:p w14:paraId="2A7D553C" w14:textId="0CF773CD" w:rsidR="00FF1D49" w:rsidRPr="00FF1D49" w:rsidRDefault="00FF1D49" w:rsidP="00FF1D49">
            <w:pPr>
              <w:pStyle w:val="Default"/>
              <w:numPr>
                <w:ilvl w:val="0"/>
                <w:numId w:val="1"/>
              </w:numPr>
              <w:rPr>
                <w:color w:val="auto"/>
              </w:rPr>
            </w:pPr>
          </w:p>
        </w:tc>
        <w:tc>
          <w:tcPr>
            <w:tcW w:w="5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48C38" w14:textId="77777777" w:rsidR="00624802" w:rsidRDefault="00624802" w:rsidP="00C422E4">
            <w:pPr>
              <w:pStyle w:val="Default"/>
            </w:pPr>
            <w:r>
              <w:t>Remove financial barriers to curriculum enrichment, educational visits and residential experiences for disadvantaged pupils. Participation is monitored to identify pupils who are not accessing the wider curriculum and to evaluate whether financial support results in equitable participation.</w:t>
            </w:r>
          </w:p>
          <w:p w14:paraId="3F60E7E7" w14:textId="24081182" w:rsidR="00C422E4" w:rsidRPr="004B77A6" w:rsidRDefault="00C422E4" w:rsidP="00C422E4">
            <w:pPr>
              <w:pStyle w:val="Default"/>
            </w:pPr>
            <w:r w:rsidRPr="004B77A6">
              <w:t xml:space="preserve">EEF – Social Emotional Learning, Wellbeing and Mental </w:t>
            </w:r>
            <w:proofErr w:type="gramStart"/>
            <w:r w:rsidRPr="004B77A6">
              <w:t xml:space="preserve">Health </w:t>
            </w:r>
            <w:r w:rsidR="007C633A">
              <w:t xml:space="preserve"> </w:t>
            </w:r>
            <w:r w:rsidR="007C633A" w:rsidRPr="004B77A6">
              <w:t>+</w:t>
            </w:r>
            <w:proofErr w:type="gramEnd"/>
            <w:r w:rsidR="007C633A" w:rsidRPr="004B77A6">
              <w:t>3 months</w:t>
            </w:r>
          </w:p>
          <w:p w14:paraId="03AD5101" w14:textId="3A4CC8A1" w:rsidR="00C422E4" w:rsidRPr="004B77A6" w:rsidRDefault="00C422E4" w:rsidP="00C422E4">
            <w:pPr>
              <w:pStyle w:val="Default"/>
            </w:pPr>
            <w:r w:rsidRPr="004B77A6">
              <w:t xml:space="preserve"> EEF - Outdoor adventure learning </w:t>
            </w:r>
          </w:p>
          <w:p w14:paraId="2A7D553D" w14:textId="69F81482" w:rsidR="00C422E4" w:rsidRPr="004B77A6" w:rsidRDefault="00C422E4" w:rsidP="005F4E06">
            <w:pPr>
              <w:pStyle w:val="Default"/>
              <w:rPr>
                <w:color w:val="auto"/>
              </w:rPr>
            </w:pPr>
            <w:r w:rsidRPr="004B77A6">
              <w:t xml:space="preserve">Parental engagement | EEF (educationendowmentfoundation.org.uk) </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3E" w14:textId="523CF83E" w:rsidR="00C422E4" w:rsidRPr="004B77A6" w:rsidRDefault="00D36D24" w:rsidP="00C422E4">
            <w:pPr>
              <w:pStyle w:val="TableRowCentered"/>
              <w:ind w:left="0" w:right="0"/>
              <w:jc w:val="left"/>
              <w:rPr>
                <w:rFonts w:cs="Arial"/>
                <w:szCs w:val="24"/>
              </w:rPr>
            </w:pPr>
            <w:r>
              <w:rPr>
                <w:rFonts w:cs="Arial"/>
                <w:szCs w:val="24"/>
              </w:rPr>
              <w:t>5</w:t>
            </w:r>
          </w:p>
        </w:tc>
      </w:tr>
      <w:tr w:rsidR="00C422E4" w:rsidRPr="004B77A6" w14:paraId="4BC10B15" w14:textId="77777777" w:rsidTr="007C633A">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E9BB5C" w14:textId="5C63E306" w:rsidR="00C422E4" w:rsidRPr="00FF1D49" w:rsidRDefault="00C422E4" w:rsidP="00C422E4">
            <w:pPr>
              <w:pStyle w:val="Default"/>
              <w:numPr>
                <w:ilvl w:val="0"/>
                <w:numId w:val="1"/>
              </w:numPr>
              <w:rPr>
                <w:color w:val="auto"/>
              </w:rPr>
            </w:pPr>
            <w:r w:rsidRPr="004B77A6">
              <w:t>To provide a wide range of enrichment activities to support children in developing their talents and ensuring all children have access to these through regular monitoring.</w:t>
            </w:r>
          </w:p>
          <w:p w14:paraId="00ED32EC" w14:textId="25964BEB" w:rsidR="00C422E4" w:rsidRPr="005F4E06" w:rsidRDefault="00FF1D49" w:rsidP="005F4E06">
            <w:pPr>
              <w:pStyle w:val="TableRow"/>
              <w:ind w:left="0" w:right="0"/>
              <w:rPr>
                <w:rFonts w:cs="Arial"/>
                <w:b/>
                <w:bCs/>
                <w:color w:val="000000" w:themeColor="text1"/>
              </w:rPr>
            </w:pPr>
            <w:r w:rsidRPr="007C2E18">
              <w:rPr>
                <w:rFonts w:cs="Arial"/>
                <w:b/>
                <w:bCs/>
                <w:color w:val="000000" w:themeColor="text1"/>
              </w:rPr>
              <w:t>£3000</w:t>
            </w:r>
          </w:p>
        </w:tc>
        <w:tc>
          <w:tcPr>
            <w:tcW w:w="5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E3D7F9" w14:textId="77777777" w:rsidR="00C422E4" w:rsidRPr="004B77A6" w:rsidRDefault="00C422E4" w:rsidP="00C422E4">
            <w:pPr>
              <w:pStyle w:val="Default"/>
              <w:numPr>
                <w:ilvl w:val="0"/>
                <w:numId w:val="1"/>
              </w:numPr>
              <w:rPr>
                <w:color w:val="auto"/>
              </w:rPr>
            </w:pPr>
            <w:r w:rsidRPr="004B77A6">
              <w:t xml:space="preserve">Improving Social and Emotional Learning in Primary Schools | EEF (educationendowmentfoundation.org.uk) </w:t>
            </w:r>
          </w:p>
          <w:p w14:paraId="734821B8" w14:textId="77A20EF2" w:rsidR="00C422E4" w:rsidRPr="00624802" w:rsidRDefault="00C422E4" w:rsidP="00C422E4">
            <w:pPr>
              <w:pStyle w:val="Default"/>
              <w:numPr>
                <w:ilvl w:val="0"/>
                <w:numId w:val="1"/>
              </w:numPr>
              <w:rPr>
                <w:color w:val="auto"/>
              </w:rPr>
            </w:pPr>
            <w:r w:rsidRPr="004B77A6">
              <w:t>EEF Arts Participation +3 months</w:t>
            </w:r>
          </w:p>
          <w:p w14:paraId="2538020B" w14:textId="770263FB" w:rsidR="00624802" w:rsidRPr="004B77A6" w:rsidRDefault="00624802" w:rsidP="00C422E4">
            <w:pPr>
              <w:pStyle w:val="Default"/>
              <w:numPr>
                <w:ilvl w:val="0"/>
                <w:numId w:val="1"/>
              </w:numPr>
              <w:rPr>
                <w:color w:val="auto"/>
              </w:rPr>
            </w:pPr>
            <w:r>
              <w:t>Termly participation analysis identifies PP pupils with limited or no engagement in the wider offer, allowing leaders to proactively remove barriers to participation.</w:t>
            </w:r>
          </w:p>
          <w:p w14:paraId="26C730B9" w14:textId="77777777" w:rsidR="00C422E4" w:rsidRPr="004B77A6" w:rsidRDefault="00C422E4" w:rsidP="00C422E4">
            <w:pPr>
              <w:pStyle w:val="Default"/>
              <w:numPr>
                <w:ilvl w:val="0"/>
                <w:numId w:val="1"/>
              </w:numPr>
            </w:pP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A4EA65" w14:textId="5A06FB5A" w:rsidR="00C422E4" w:rsidRPr="004B77A6" w:rsidRDefault="00D36D24" w:rsidP="00C422E4">
            <w:pPr>
              <w:pStyle w:val="TableRowCentered"/>
              <w:ind w:left="0" w:right="0"/>
              <w:jc w:val="left"/>
              <w:rPr>
                <w:rFonts w:cs="Arial"/>
                <w:szCs w:val="24"/>
              </w:rPr>
            </w:pPr>
            <w:r>
              <w:rPr>
                <w:rFonts w:cs="Arial"/>
                <w:szCs w:val="24"/>
              </w:rPr>
              <w:t>5</w:t>
            </w:r>
          </w:p>
        </w:tc>
      </w:tr>
      <w:tr w:rsidR="00C422E4" w:rsidRPr="004B77A6" w14:paraId="060430E3" w14:textId="77777777" w:rsidTr="007C633A">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98807" w14:textId="20AC6659" w:rsidR="00624802" w:rsidRPr="00DA48BE" w:rsidRDefault="00624802" w:rsidP="00FF1D49">
            <w:pPr>
              <w:pStyle w:val="TableRow"/>
              <w:ind w:left="0" w:right="0"/>
            </w:pPr>
            <w:r w:rsidRPr="00DA48BE">
              <w:t xml:space="preserve">Implementation of Attendance Strategy </w:t>
            </w:r>
            <w:r w:rsidR="00CC72B0" w:rsidRPr="00DA48BE">
              <w:t xml:space="preserve">with a new attendance officer who starts before school. </w:t>
            </w:r>
          </w:p>
          <w:p w14:paraId="721461F0" w14:textId="5F97AB73" w:rsidR="00FF1D49" w:rsidRPr="007C2E18" w:rsidRDefault="00FF1D49" w:rsidP="00FF1D49">
            <w:pPr>
              <w:pStyle w:val="TableRow"/>
              <w:ind w:left="0" w:right="0"/>
              <w:rPr>
                <w:rFonts w:cs="Arial"/>
                <w:b/>
                <w:bCs/>
                <w:color w:val="000000" w:themeColor="text1"/>
              </w:rPr>
            </w:pPr>
            <w:r w:rsidRPr="007C2E18">
              <w:rPr>
                <w:rFonts w:cs="Arial"/>
                <w:b/>
                <w:bCs/>
                <w:color w:val="000000" w:themeColor="text1"/>
              </w:rPr>
              <w:t>£</w:t>
            </w:r>
            <w:r w:rsidR="00A313F1" w:rsidRPr="007C2E18">
              <w:rPr>
                <w:rFonts w:cs="Arial"/>
                <w:b/>
                <w:bCs/>
                <w:color w:val="000000" w:themeColor="text1"/>
              </w:rPr>
              <w:t>10,000</w:t>
            </w:r>
          </w:p>
          <w:p w14:paraId="5DC221B8" w14:textId="4B7C97D3" w:rsidR="00FF1D49" w:rsidRPr="00DA48BE" w:rsidRDefault="00FF1D49" w:rsidP="00C422E4">
            <w:pPr>
              <w:pStyle w:val="Default"/>
              <w:numPr>
                <w:ilvl w:val="0"/>
                <w:numId w:val="1"/>
              </w:numPr>
            </w:pPr>
          </w:p>
        </w:tc>
        <w:tc>
          <w:tcPr>
            <w:tcW w:w="5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94834E" w14:textId="61463639" w:rsidR="00C422E4" w:rsidRPr="00DA48BE" w:rsidRDefault="00624802" w:rsidP="00C422E4">
            <w:pPr>
              <w:pStyle w:val="Default"/>
              <w:numPr>
                <w:ilvl w:val="0"/>
                <w:numId w:val="1"/>
              </w:numPr>
            </w:pPr>
            <w:r w:rsidRPr="00DA48BE">
              <w:t xml:space="preserve">Daily identification of disadvantaged pupils who are absent or at risk of persistent absence through the school's 'Relentless Mornings' approach. Early calls/messages, attendance support meetings, home visits, </w:t>
            </w:r>
            <w:r w:rsidR="00CC72B0" w:rsidRPr="00DA48BE">
              <w:t>Attendance officer</w:t>
            </w:r>
            <w:r w:rsidRPr="00DA48BE">
              <w:t xml:space="preserve"> intervention and multi-agency support are used according to identified barriers. </w:t>
            </w:r>
            <w:r w:rsidR="007C633A">
              <w:t xml:space="preserve"> Parental engagement +4 months </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7E4405" w14:textId="30B0C949" w:rsidR="00C422E4" w:rsidRPr="004B77A6" w:rsidRDefault="00D36D24" w:rsidP="00C422E4">
            <w:pPr>
              <w:pStyle w:val="TableRowCentered"/>
              <w:ind w:left="0" w:right="0"/>
              <w:jc w:val="left"/>
              <w:rPr>
                <w:rFonts w:cs="Arial"/>
                <w:szCs w:val="24"/>
              </w:rPr>
            </w:pPr>
            <w:r>
              <w:rPr>
                <w:rFonts w:cs="Arial"/>
                <w:szCs w:val="24"/>
              </w:rPr>
              <w:t xml:space="preserve">2, </w:t>
            </w:r>
            <w:r w:rsidR="00624802">
              <w:rPr>
                <w:rFonts w:cs="Arial"/>
                <w:szCs w:val="24"/>
              </w:rPr>
              <w:t>3</w:t>
            </w:r>
          </w:p>
        </w:tc>
      </w:tr>
      <w:tr w:rsidR="00C422E4" w:rsidRPr="004B77A6" w14:paraId="11BA7F89" w14:textId="77777777" w:rsidTr="007C633A">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3CEC1" w14:textId="0DAD499D" w:rsidR="00C422E4" w:rsidRPr="00FF1D49" w:rsidRDefault="00C422E4" w:rsidP="00FF1D49">
            <w:pPr>
              <w:pStyle w:val="TableRow"/>
              <w:ind w:left="0" w:right="0"/>
              <w:rPr>
                <w:rFonts w:cs="Arial"/>
                <w:b/>
                <w:bCs/>
                <w:color w:val="EE0000"/>
              </w:rPr>
            </w:pPr>
            <w:r w:rsidRPr="004B77A6">
              <w:t xml:space="preserve">Lincolnshire Inclusion Tutoring. </w:t>
            </w:r>
            <w:r w:rsidR="00FF1D49" w:rsidRPr="007C2E18">
              <w:rPr>
                <w:rFonts w:cs="Arial"/>
                <w:b/>
                <w:bCs/>
                <w:color w:val="000000" w:themeColor="text1"/>
              </w:rPr>
              <w:t>£</w:t>
            </w:r>
            <w:r w:rsidR="00B320E5">
              <w:rPr>
                <w:rFonts w:cs="Arial"/>
                <w:b/>
                <w:bCs/>
                <w:color w:val="000000" w:themeColor="text1"/>
              </w:rPr>
              <w:t>2</w:t>
            </w:r>
            <w:r w:rsidR="00FF1D49" w:rsidRPr="007C2E18">
              <w:rPr>
                <w:rFonts w:cs="Arial"/>
                <w:b/>
                <w:bCs/>
                <w:color w:val="000000" w:themeColor="text1"/>
              </w:rPr>
              <w:t>020</w:t>
            </w:r>
          </w:p>
        </w:tc>
        <w:tc>
          <w:tcPr>
            <w:tcW w:w="5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0F84A6" w14:textId="76BED682" w:rsidR="00C422E4" w:rsidRPr="004B77A6" w:rsidRDefault="00C422E4" w:rsidP="00C422E4">
            <w:pPr>
              <w:pStyle w:val="Default"/>
              <w:numPr>
                <w:ilvl w:val="0"/>
                <w:numId w:val="1"/>
              </w:numPr>
            </w:pPr>
            <w:r w:rsidRPr="004B77A6">
              <w:t xml:space="preserve">EEF individualised Instruction +4 months / 1-to-1 learning +5 months </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60B988" w14:textId="38B8BDCB" w:rsidR="00C422E4" w:rsidRPr="004B77A6" w:rsidRDefault="00D36D24" w:rsidP="00C422E4">
            <w:pPr>
              <w:pStyle w:val="TableRowCentered"/>
              <w:ind w:left="0" w:right="0"/>
              <w:jc w:val="left"/>
              <w:rPr>
                <w:rFonts w:cs="Arial"/>
                <w:szCs w:val="24"/>
              </w:rPr>
            </w:pPr>
            <w:r>
              <w:rPr>
                <w:rFonts w:cs="Arial"/>
                <w:szCs w:val="24"/>
              </w:rPr>
              <w:t>1,2,3,4</w:t>
            </w:r>
          </w:p>
        </w:tc>
      </w:tr>
      <w:tr w:rsidR="00C422E4" w:rsidRPr="004B77A6" w14:paraId="7CD71F31" w14:textId="77777777" w:rsidTr="007C633A">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4D053AF" w14:textId="20F21CF6" w:rsidR="00C422E4" w:rsidRPr="004B77A6" w:rsidRDefault="00C422E4" w:rsidP="00C422E4">
            <w:pPr>
              <w:pStyle w:val="Default"/>
              <w:numPr>
                <w:ilvl w:val="0"/>
                <w:numId w:val="1"/>
              </w:numPr>
            </w:pPr>
            <w:r w:rsidRPr="004B77A6">
              <w:t xml:space="preserve">After school provision and access to clubs. </w:t>
            </w:r>
          </w:p>
        </w:tc>
        <w:tc>
          <w:tcPr>
            <w:tcW w:w="5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275A8F" w14:textId="3433BAF2" w:rsidR="00C422E4" w:rsidRPr="004B77A6" w:rsidRDefault="00C422E4" w:rsidP="00C422E4">
            <w:pPr>
              <w:pStyle w:val="Default"/>
              <w:numPr>
                <w:ilvl w:val="0"/>
                <w:numId w:val="1"/>
              </w:numPr>
            </w:pPr>
            <w:r w:rsidRPr="004B77A6">
              <w:t xml:space="preserve">EEF wrap-around care programs can help achieve positive months academic progress. </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C9EEB3" w14:textId="534D5D95" w:rsidR="00C422E4" w:rsidRPr="004B77A6" w:rsidRDefault="00D36D24" w:rsidP="00C422E4">
            <w:pPr>
              <w:pStyle w:val="TableRowCentered"/>
              <w:ind w:left="0" w:right="0"/>
              <w:jc w:val="left"/>
              <w:rPr>
                <w:rFonts w:cs="Arial"/>
                <w:szCs w:val="24"/>
              </w:rPr>
            </w:pPr>
            <w:r>
              <w:rPr>
                <w:rFonts w:cs="Arial"/>
                <w:szCs w:val="24"/>
              </w:rPr>
              <w:t>5</w:t>
            </w:r>
          </w:p>
        </w:tc>
      </w:tr>
      <w:tr w:rsidR="00FF1D49" w:rsidRPr="004B77A6" w14:paraId="173EF8BD" w14:textId="77777777" w:rsidTr="007C633A">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EADA0" w14:textId="078006B0" w:rsidR="00FF1D49" w:rsidRDefault="00B320E5" w:rsidP="00C422E4">
            <w:pPr>
              <w:pStyle w:val="Default"/>
              <w:numPr>
                <w:ilvl w:val="0"/>
                <w:numId w:val="1"/>
              </w:numPr>
            </w:pPr>
            <w:r>
              <w:t>Enhanced b</w:t>
            </w:r>
            <w:r w:rsidR="00FF1D49">
              <w:t xml:space="preserve">reakfast provision </w:t>
            </w:r>
          </w:p>
          <w:p w14:paraId="7B3F22A1" w14:textId="5DC97E2B" w:rsidR="00FF1D49" w:rsidRPr="001E7EAD" w:rsidRDefault="00FF1D49" w:rsidP="001E7EAD">
            <w:pPr>
              <w:pStyle w:val="TableRow"/>
              <w:ind w:left="0" w:right="0"/>
              <w:rPr>
                <w:rFonts w:cs="Arial"/>
                <w:b/>
                <w:bCs/>
                <w:color w:val="000000" w:themeColor="text1"/>
              </w:rPr>
            </w:pPr>
            <w:r w:rsidRPr="007C2E18">
              <w:rPr>
                <w:rFonts w:cs="Arial"/>
                <w:b/>
                <w:bCs/>
                <w:color w:val="000000" w:themeColor="text1"/>
              </w:rPr>
              <w:t>£10,000</w:t>
            </w:r>
          </w:p>
        </w:tc>
        <w:tc>
          <w:tcPr>
            <w:tcW w:w="5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207AC4" w14:textId="7774438E" w:rsidR="00FF1D49" w:rsidRPr="004B77A6" w:rsidRDefault="005F4E06" w:rsidP="00C422E4">
            <w:pPr>
              <w:pStyle w:val="Default"/>
              <w:numPr>
                <w:ilvl w:val="0"/>
                <w:numId w:val="1"/>
              </w:numPr>
            </w:pPr>
            <w:r>
              <w:t>F</w:t>
            </w:r>
            <w:r>
              <w:t>or 1 hour at no cost to parents</w:t>
            </w:r>
            <w:r>
              <w:t>, linked to</w:t>
            </w:r>
            <w:r w:rsidR="00FF1D49">
              <w:t xml:space="preserve"> above </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1289D8" w14:textId="66D01426" w:rsidR="00FF1D49" w:rsidRDefault="00D36D24" w:rsidP="00C422E4">
            <w:pPr>
              <w:pStyle w:val="TableRowCentered"/>
              <w:ind w:left="0" w:right="0"/>
              <w:jc w:val="left"/>
              <w:rPr>
                <w:rFonts w:cs="Arial"/>
                <w:szCs w:val="24"/>
              </w:rPr>
            </w:pPr>
            <w:r>
              <w:rPr>
                <w:rFonts w:cs="Arial"/>
                <w:szCs w:val="24"/>
              </w:rPr>
              <w:t>3, 5</w:t>
            </w:r>
          </w:p>
        </w:tc>
      </w:tr>
      <w:tr w:rsidR="00C422E4" w:rsidRPr="004B77A6" w14:paraId="406CBFB3" w14:textId="77777777" w:rsidTr="007C633A">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727A82" w14:textId="77777777" w:rsidR="00C422E4" w:rsidRDefault="00C422E4" w:rsidP="00C422E4">
            <w:pPr>
              <w:pStyle w:val="Default"/>
              <w:numPr>
                <w:ilvl w:val="0"/>
                <w:numId w:val="1"/>
              </w:numPr>
            </w:pPr>
            <w:r w:rsidRPr="004B77A6">
              <w:t>Uniform provision</w:t>
            </w:r>
          </w:p>
          <w:p w14:paraId="7ED2C39C" w14:textId="39D05BED" w:rsidR="00FF1D49" w:rsidRPr="007C2E18" w:rsidRDefault="00FF1D49" w:rsidP="00FF1D49">
            <w:pPr>
              <w:pStyle w:val="TableRow"/>
              <w:ind w:left="0" w:right="0"/>
              <w:rPr>
                <w:rFonts w:cs="Arial"/>
                <w:b/>
                <w:bCs/>
                <w:color w:val="000000" w:themeColor="text1"/>
              </w:rPr>
            </w:pPr>
            <w:r w:rsidRPr="007C2E18">
              <w:rPr>
                <w:rFonts w:cs="Arial"/>
                <w:b/>
                <w:bCs/>
                <w:color w:val="000000" w:themeColor="text1"/>
              </w:rPr>
              <w:t>£1000</w:t>
            </w:r>
          </w:p>
          <w:p w14:paraId="6D5DC474" w14:textId="097398B2" w:rsidR="00FF1D49" w:rsidRPr="004B77A6" w:rsidRDefault="00FF1D49" w:rsidP="00C422E4">
            <w:pPr>
              <w:pStyle w:val="Default"/>
              <w:numPr>
                <w:ilvl w:val="0"/>
                <w:numId w:val="1"/>
              </w:numPr>
            </w:pPr>
          </w:p>
        </w:tc>
        <w:tc>
          <w:tcPr>
            <w:tcW w:w="5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468FAD" w14:textId="2131AFAA" w:rsidR="00C422E4" w:rsidRPr="004B77A6" w:rsidRDefault="00C422E4" w:rsidP="00C422E4">
            <w:pPr>
              <w:pStyle w:val="Default"/>
              <w:numPr>
                <w:ilvl w:val="0"/>
                <w:numId w:val="1"/>
              </w:numPr>
            </w:pPr>
            <w:r w:rsidRPr="004B77A6">
              <w:t xml:space="preserve">EEF shows correct uniform can improve positive school ethos, motivation and school behaviour. The Children’s Society ‘wrong blazer’ report highlights the importance in relation to behaviour, self-esteem and attendance.  </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B02AB26" w14:textId="3881B9C5" w:rsidR="00C422E4" w:rsidRPr="004B77A6" w:rsidRDefault="00C422E4" w:rsidP="00C422E4">
            <w:pPr>
              <w:pStyle w:val="TableRowCentered"/>
              <w:ind w:left="0" w:right="0"/>
              <w:jc w:val="left"/>
              <w:rPr>
                <w:rFonts w:cs="Arial"/>
                <w:szCs w:val="24"/>
              </w:rPr>
            </w:pPr>
            <w:r>
              <w:rPr>
                <w:rFonts w:cs="Arial"/>
                <w:szCs w:val="24"/>
              </w:rPr>
              <w:t xml:space="preserve">3, </w:t>
            </w:r>
            <w:r w:rsidR="00D36D24">
              <w:rPr>
                <w:rFonts w:cs="Arial"/>
                <w:szCs w:val="24"/>
              </w:rPr>
              <w:t>5</w:t>
            </w:r>
          </w:p>
        </w:tc>
      </w:tr>
      <w:tr w:rsidR="00C422E4" w:rsidRPr="004B77A6" w14:paraId="25944530" w14:textId="77777777" w:rsidTr="007C633A">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C7E578" w14:textId="77777777" w:rsidR="00C422E4" w:rsidRDefault="00C422E4" w:rsidP="00C422E4">
            <w:pPr>
              <w:pStyle w:val="Default"/>
              <w:numPr>
                <w:ilvl w:val="0"/>
                <w:numId w:val="1"/>
              </w:numPr>
            </w:pPr>
            <w:r w:rsidRPr="004B77A6">
              <w:t>ELSA</w:t>
            </w:r>
          </w:p>
          <w:p w14:paraId="594CC530" w14:textId="06039595" w:rsidR="00FF1D49" w:rsidRPr="007C633A" w:rsidRDefault="00FF1D49" w:rsidP="007C633A">
            <w:pPr>
              <w:pStyle w:val="TableRow"/>
              <w:ind w:left="0" w:right="0"/>
              <w:rPr>
                <w:rFonts w:cs="Arial"/>
                <w:b/>
                <w:bCs/>
                <w:color w:val="000000" w:themeColor="text1"/>
              </w:rPr>
            </w:pPr>
            <w:r w:rsidRPr="007C2E18">
              <w:rPr>
                <w:rFonts w:cs="Arial"/>
                <w:b/>
                <w:bCs/>
                <w:color w:val="000000" w:themeColor="text1"/>
              </w:rPr>
              <w:t>£1762</w:t>
            </w:r>
          </w:p>
        </w:tc>
        <w:tc>
          <w:tcPr>
            <w:tcW w:w="5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35A62A" w14:textId="0A504E86" w:rsidR="00C422E4" w:rsidRPr="004B77A6" w:rsidRDefault="00C422E4" w:rsidP="00C422E4">
            <w:pPr>
              <w:pStyle w:val="Default"/>
              <w:numPr>
                <w:ilvl w:val="0"/>
                <w:numId w:val="1"/>
              </w:numPr>
            </w:pPr>
            <w:r w:rsidRPr="004B77A6">
              <w:t xml:space="preserve">Emotional Literacy Support Assistant has strong support from Educational Phycologists. </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349065" w14:textId="5436E015" w:rsidR="00C422E4" w:rsidRPr="004B77A6" w:rsidRDefault="00D36D24" w:rsidP="00C422E4">
            <w:pPr>
              <w:pStyle w:val="TableRowCentered"/>
              <w:ind w:left="0" w:right="0"/>
              <w:jc w:val="left"/>
              <w:rPr>
                <w:rFonts w:cs="Arial"/>
                <w:szCs w:val="24"/>
              </w:rPr>
            </w:pPr>
            <w:r>
              <w:rPr>
                <w:rFonts w:cs="Arial"/>
                <w:szCs w:val="24"/>
              </w:rPr>
              <w:t>2,4</w:t>
            </w:r>
          </w:p>
        </w:tc>
      </w:tr>
      <w:tr w:rsidR="00C422E4" w:rsidRPr="004B77A6" w14:paraId="3DF24DFB" w14:textId="77777777" w:rsidTr="007C633A">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ECB971" w14:textId="77777777" w:rsidR="00C422E4" w:rsidRDefault="00C422E4" w:rsidP="00C422E4">
            <w:pPr>
              <w:pStyle w:val="Default"/>
              <w:numPr>
                <w:ilvl w:val="0"/>
                <w:numId w:val="1"/>
              </w:numPr>
            </w:pPr>
            <w:r w:rsidRPr="004B77A6">
              <w:lastRenderedPageBreak/>
              <w:t xml:space="preserve">Sport mentoring </w:t>
            </w:r>
          </w:p>
          <w:p w14:paraId="3233CAF2" w14:textId="15FA15CF" w:rsidR="00FF1D49" w:rsidRPr="001E7EAD" w:rsidRDefault="00FF1D49" w:rsidP="001E7EAD">
            <w:pPr>
              <w:pStyle w:val="TableRow"/>
              <w:ind w:left="0" w:right="0"/>
              <w:rPr>
                <w:rFonts w:cs="Arial"/>
                <w:b/>
                <w:bCs/>
                <w:color w:val="000000" w:themeColor="text1"/>
              </w:rPr>
            </w:pPr>
            <w:r w:rsidRPr="007C2E18">
              <w:rPr>
                <w:rFonts w:cs="Arial"/>
                <w:b/>
                <w:bCs/>
                <w:color w:val="000000" w:themeColor="text1"/>
              </w:rPr>
              <w:t>£3000</w:t>
            </w:r>
          </w:p>
        </w:tc>
        <w:tc>
          <w:tcPr>
            <w:tcW w:w="5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FD7258" w14:textId="2BE28F32" w:rsidR="00C422E4" w:rsidRPr="004B77A6" w:rsidRDefault="00C422E4" w:rsidP="00C422E4">
            <w:pPr>
              <w:pStyle w:val="Default"/>
              <w:numPr>
                <w:ilvl w:val="0"/>
                <w:numId w:val="1"/>
              </w:numPr>
            </w:pPr>
            <w:r w:rsidRPr="004B77A6">
              <w:t xml:space="preserve">EEF + 2 months physical activities </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1857F0" w14:textId="7F85A5ED" w:rsidR="00C422E4" w:rsidRPr="004B77A6" w:rsidRDefault="00D36D24" w:rsidP="00C422E4">
            <w:pPr>
              <w:pStyle w:val="TableRowCentered"/>
              <w:ind w:left="0" w:right="0"/>
              <w:jc w:val="left"/>
              <w:rPr>
                <w:rFonts w:cs="Arial"/>
                <w:szCs w:val="24"/>
              </w:rPr>
            </w:pPr>
            <w:r>
              <w:rPr>
                <w:rFonts w:cs="Arial"/>
                <w:szCs w:val="24"/>
              </w:rPr>
              <w:t>2,4,5</w:t>
            </w:r>
          </w:p>
        </w:tc>
      </w:tr>
      <w:tr w:rsidR="00CB6E09" w:rsidRPr="004B77A6" w14:paraId="637E45E7" w14:textId="77777777" w:rsidTr="007C633A">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B35CA1" w14:textId="77777777" w:rsidR="00FF1D49" w:rsidRDefault="00CB6E09" w:rsidP="00C422E4">
            <w:pPr>
              <w:pStyle w:val="Default"/>
              <w:numPr>
                <w:ilvl w:val="0"/>
                <w:numId w:val="1"/>
              </w:numPr>
            </w:pPr>
            <w:r>
              <w:t>Music Tuition</w:t>
            </w:r>
          </w:p>
          <w:p w14:paraId="57F53792" w14:textId="5796DBFA" w:rsidR="00FF1D49" w:rsidRPr="007C2E18" w:rsidRDefault="00FF1D49" w:rsidP="00FF1D49">
            <w:pPr>
              <w:pStyle w:val="TableRow"/>
              <w:ind w:left="0" w:right="0"/>
              <w:rPr>
                <w:rFonts w:cs="Arial"/>
                <w:b/>
                <w:bCs/>
                <w:color w:val="000000" w:themeColor="text1"/>
              </w:rPr>
            </w:pPr>
            <w:r w:rsidRPr="007C2E18">
              <w:rPr>
                <w:rFonts w:cs="Arial"/>
                <w:b/>
                <w:bCs/>
                <w:color w:val="000000" w:themeColor="text1"/>
              </w:rPr>
              <w:t>£</w:t>
            </w:r>
            <w:r w:rsidR="00A313F1" w:rsidRPr="007C2E18">
              <w:rPr>
                <w:rFonts w:cs="Arial"/>
                <w:b/>
                <w:bCs/>
                <w:color w:val="000000" w:themeColor="text1"/>
              </w:rPr>
              <w:t>5658</w:t>
            </w:r>
          </w:p>
          <w:p w14:paraId="54B948C6" w14:textId="376DDC90" w:rsidR="00CB6E09" w:rsidRPr="004B77A6" w:rsidRDefault="00CB6E09" w:rsidP="00C422E4">
            <w:pPr>
              <w:pStyle w:val="Default"/>
              <w:numPr>
                <w:ilvl w:val="0"/>
                <w:numId w:val="1"/>
              </w:numPr>
            </w:pPr>
            <w:r>
              <w:t xml:space="preserve"> </w:t>
            </w:r>
          </w:p>
        </w:tc>
        <w:tc>
          <w:tcPr>
            <w:tcW w:w="5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29C632" w14:textId="1F729E63" w:rsidR="00CB6E09" w:rsidRPr="004B77A6" w:rsidRDefault="00CB6E09" w:rsidP="00C422E4">
            <w:pPr>
              <w:pStyle w:val="Default"/>
              <w:numPr>
                <w:ilvl w:val="0"/>
                <w:numId w:val="1"/>
              </w:numPr>
            </w:pPr>
            <w:r>
              <w:t xml:space="preserve">Rocksteady match funding, tuition, pastoral and behaviour. Linked with Trinity College for Music </w:t>
            </w:r>
            <w:proofErr w:type="gramStart"/>
            <w:r>
              <w:t>Qualification  EEF</w:t>
            </w:r>
            <w:proofErr w:type="gramEnd"/>
            <w:r>
              <w:t xml:space="preserve"> +</w:t>
            </w:r>
            <w:r w:rsidR="007C633A">
              <w:t>3</w:t>
            </w:r>
            <w:r>
              <w:t xml:space="preserve"> months</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54614" w14:textId="150CFCC7" w:rsidR="00CB6E09" w:rsidRDefault="00D36D24" w:rsidP="00C422E4">
            <w:pPr>
              <w:pStyle w:val="TableRowCentered"/>
              <w:ind w:left="0" w:right="0"/>
              <w:jc w:val="left"/>
              <w:rPr>
                <w:rFonts w:cs="Arial"/>
                <w:szCs w:val="24"/>
              </w:rPr>
            </w:pPr>
            <w:r>
              <w:rPr>
                <w:rFonts w:cs="Arial"/>
                <w:szCs w:val="24"/>
              </w:rPr>
              <w:t>5</w:t>
            </w:r>
          </w:p>
        </w:tc>
      </w:tr>
      <w:tr w:rsidR="00C422E4" w:rsidRPr="004B77A6" w14:paraId="030C10CC" w14:textId="77777777" w:rsidTr="007C633A">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17DE88" w14:textId="77777777" w:rsidR="00C422E4" w:rsidRDefault="00C422E4" w:rsidP="00C422E4">
            <w:pPr>
              <w:pStyle w:val="Default"/>
              <w:numPr>
                <w:ilvl w:val="0"/>
                <w:numId w:val="1"/>
              </w:numPr>
            </w:pPr>
            <w:r w:rsidRPr="004B77A6">
              <w:t xml:space="preserve">Provide additional support for families including </w:t>
            </w:r>
            <w:proofErr w:type="spellStart"/>
            <w:r w:rsidRPr="004B77A6">
              <w:t>FareShare</w:t>
            </w:r>
            <w:proofErr w:type="spellEnd"/>
            <w:r w:rsidRPr="004B77A6">
              <w:t>, food parcels, food bank referrals, clothing etc.</w:t>
            </w:r>
          </w:p>
          <w:p w14:paraId="31C0EF7C" w14:textId="742C643D" w:rsidR="00FF1D49" w:rsidRPr="007C2E18" w:rsidRDefault="00FF1D49" w:rsidP="00FF1D49">
            <w:pPr>
              <w:pStyle w:val="TableRow"/>
              <w:ind w:left="0" w:right="0"/>
              <w:rPr>
                <w:rFonts w:cs="Arial"/>
                <w:b/>
                <w:bCs/>
                <w:color w:val="000000" w:themeColor="text1"/>
              </w:rPr>
            </w:pPr>
            <w:r w:rsidRPr="007C2E18">
              <w:rPr>
                <w:rFonts w:cs="Arial"/>
                <w:b/>
                <w:bCs/>
                <w:color w:val="000000" w:themeColor="text1"/>
              </w:rPr>
              <w:t>£2000</w:t>
            </w:r>
          </w:p>
          <w:p w14:paraId="7EC3634A" w14:textId="0A776FF3" w:rsidR="00FF1D49" w:rsidRPr="004B77A6" w:rsidRDefault="00FF1D49" w:rsidP="00C422E4">
            <w:pPr>
              <w:pStyle w:val="Default"/>
              <w:numPr>
                <w:ilvl w:val="0"/>
                <w:numId w:val="1"/>
              </w:numPr>
            </w:pPr>
          </w:p>
        </w:tc>
        <w:tc>
          <w:tcPr>
            <w:tcW w:w="5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C51B59" w14:textId="42509353" w:rsidR="00C422E4" w:rsidRPr="007C633A" w:rsidRDefault="00C422E4" w:rsidP="00C422E4">
            <w:pPr>
              <w:pStyle w:val="Default"/>
              <w:rPr>
                <w:color w:val="212226"/>
                <w:shd w:val="clear" w:color="auto" w:fill="FFFFFF"/>
              </w:rPr>
            </w:pPr>
            <w:r w:rsidRPr="004B77A6">
              <w:rPr>
                <w:color w:val="212226"/>
                <w:shd w:val="clear" w:color="auto" w:fill="FFFFFF"/>
              </w:rPr>
              <w:t>The greatest benefit according to the participants related to children’s wellbeing, as one source of family stress was removed, and they were enabled to take part in everyday childhood activities. There were other advantages for the schools, such as improving relationships with families.</w:t>
            </w:r>
            <w:r w:rsidR="007C633A">
              <w:rPr>
                <w:color w:val="212226"/>
                <w:shd w:val="clear" w:color="auto" w:fill="FFFFFF"/>
              </w:rPr>
              <w:t xml:space="preserve"> </w:t>
            </w:r>
            <w:hyperlink r:id="rId10" w:history="1">
              <w:r w:rsidR="007C633A" w:rsidRPr="00F165A1">
                <w:rPr>
                  <w:rStyle w:val="Hyperlink"/>
                </w:rPr>
                <w:t>https://www.bera.ac.uk/publication/food-banks-in-schools</w:t>
              </w:r>
            </w:hyperlink>
            <w:r w:rsidRPr="004B77A6">
              <w:t xml:space="preserve"> </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B6FCC6" w14:textId="1173E2CD" w:rsidR="00C422E4" w:rsidRPr="004B77A6" w:rsidRDefault="00D36D24" w:rsidP="00C422E4">
            <w:pPr>
              <w:pStyle w:val="TableRowCentered"/>
              <w:ind w:left="0" w:right="0"/>
              <w:jc w:val="left"/>
              <w:rPr>
                <w:rFonts w:cs="Arial"/>
                <w:szCs w:val="24"/>
              </w:rPr>
            </w:pPr>
            <w:r>
              <w:rPr>
                <w:rFonts w:cs="Arial"/>
                <w:szCs w:val="24"/>
              </w:rPr>
              <w:t>2,3,5</w:t>
            </w:r>
          </w:p>
        </w:tc>
      </w:tr>
      <w:tr w:rsidR="00C422E4" w:rsidRPr="004B77A6" w14:paraId="6350420B" w14:textId="77777777" w:rsidTr="007C633A">
        <w:tc>
          <w:tcPr>
            <w:tcW w:w="28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0954B" w14:textId="77777777" w:rsidR="00B320E5" w:rsidRDefault="00D36D24" w:rsidP="00B320E5">
            <w:pPr>
              <w:pStyle w:val="Default"/>
              <w:numPr>
                <w:ilvl w:val="0"/>
                <w:numId w:val="1"/>
              </w:numPr>
            </w:pPr>
            <w:r>
              <w:t>Support beyond PP eligibility</w:t>
            </w:r>
            <w:r w:rsidR="00C422E4" w:rsidRPr="004B77A6">
              <w:t xml:space="preserve"> </w:t>
            </w:r>
          </w:p>
          <w:p w14:paraId="754B55A0" w14:textId="77777777" w:rsidR="00B320E5" w:rsidRDefault="00B320E5" w:rsidP="00B320E5">
            <w:pPr>
              <w:pStyle w:val="Default"/>
              <w:numPr>
                <w:ilvl w:val="0"/>
                <w:numId w:val="1"/>
              </w:numPr>
            </w:pPr>
          </w:p>
          <w:p w14:paraId="5173AD48" w14:textId="5C262157" w:rsidR="00B320E5" w:rsidRPr="00B320E5" w:rsidRDefault="00B320E5" w:rsidP="00B320E5">
            <w:pPr>
              <w:pStyle w:val="Default"/>
              <w:rPr>
                <w:b/>
                <w:bCs/>
              </w:rPr>
            </w:pPr>
            <w:r w:rsidRPr="00B320E5">
              <w:rPr>
                <w:b/>
                <w:bCs/>
              </w:rPr>
              <w:t>£</w:t>
            </w:r>
            <w:r>
              <w:rPr>
                <w:b/>
                <w:bCs/>
              </w:rPr>
              <w:t>2</w:t>
            </w:r>
            <w:r w:rsidRPr="00B320E5">
              <w:rPr>
                <w:b/>
                <w:bCs/>
              </w:rPr>
              <w:t>000</w:t>
            </w:r>
          </w:p>
        </w:tc>
        <w:tc>
          <w:tcPr>
            <w:tcW w:w="550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D3CC2" w14:textId="77777777" w:rsidR="00A25868" w:rsidRPr="00A25868" w:rsidRDefault="00A25868" w:rsidP="00624802">
            <w:pPr>
              <w:pStyle w:val="NormalWeb"/>
              <w:rPr>
                <w:rFonts w:ascii="Arial" w:hAnsi="Arial" w:cs="Arial"/>
              </w:rPr>
            </w:pPr>
            <w:r w:rsidRPr="00A25868">
              <w:rPr>
                <w:rFonts w:ascii="Arial" w:hAnsi="Arial" w:cs="Arial"/>
              </w:rPr>
              <w:t xml:space="preserve">Just Missing Out Support </w:t>
            </w:r>
          </w:p>
          <w:p w14:paraId="5DCB7FC4" w14:textId="54AEBC96" w:rsidR="00C422E4" w:rsidRPr="00B320E5" w:rsidRDefault="00624802" w:rsidP="00B320E5">
            <w:pPr>
              <w:pStyle w:val="NormalWeb"/>
              <w:rPr>
                <w:rFonts w:ascii="Arial" w:hAnsi="Arial" w:cs="Arial"/>
                <w:b/>
                <w:bCs/>
              </w:rPr>
            </w:pPr>
            <w:r w:rsidRPr="00624802">
              <w:rPr>
                <w:rStyle w:val="Strong"/>
                <w:rFonts w:ascii="Arial" w:hAnsi="Arial" w:cs="Arial"/>
                <w:b w:val="0"/>
                <w:bCs w:val="0"/>
              </w:rPr>
              <w:t>Pupil Premium funding is allocated according to eligibility; however, effective whole-school approaches may appropriately benefit other pupils. Vulnerability weighting enables leaders to identify pupils experiencing comparable barriers who may not be eligible for Pupil Premium. Provision is therefore determined by identified need while leaders maintain clear oversight of the impact of Pupil Premium funding on eligible disadvantaged pupils.</w:t>
            </w:r>
          </w:p>
        </w:tc>
        <w:tc>
          <w:tcPr>
            <w:tcW w:w="11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16F86" w14:textId="42ED7C05" w:rsidR="00C422E4" w:rsidRPr="004B77A6" w:rsidRDefault="00C422E4" w:rsidP="00C422E4">
            <w:pPr>
              <w:pStyle w:val="TableRowCentered"/>
              <w:ind w:left="0" w:right="0"/>
              <w:jc w:val="left"/>
              <w:rPr>
                <w:rFonts w:cs="Arial"/>
                <w:szCs w:val="24"/>
              </w:rPr>
            </w:pPr>
            <w:r>
              <w:rPr>
                <w:rFonts w:cs="Arial"/>
                <w:szCs w:val="24"/>
              </w:rPr>
              <w:t>Linked to all above</w:t>
            </w:r>
          </w:p>
        </w:tc>
      </w:tr>
    </w:tbl>
    <w:p w14:paraId="6DB28D39" w14:textId="3D22BEB9" w:rsidR="00624802" w:rsidRPr="001E7EAD" w:rsidRDefault="00624802" w:rsidP="00624802">
      <w:pPr>
        <w:suppressAutoHyphens w:val="0"/>
        <w:autoSpaceDN/>
        <w:spacing w:before="100" w:beforeAutospacing="1" w:after="100" w:afterAutospacing="1" w:line="240" w:lineRule="auto"/>
        <w:rPr>
          <w:rFonts w:cs="Arial"/>
          <w:b/>
          <w:bCs/>
          <w:color w:val="auto"/>
        </w:rPr>
      </w:pPr>
      <w:r w:rsidRPr="00624802">
        <w:rPr>
          <w:rFonts w:cs="Arial"/>
          <w:b/>
          <w:bCs/>
          <w:color w:val="auto"/>
        </w:rPr>
        <w:t>Monitoring and evaluation</w:t>
      </w:r>
      <w:r w:rsidR="001E7EAD">
        <w:rPr>
          <w:rFonts w:cs="Arial"/>
          <w:b/>
          <w:bCs/>
          <w:color w:val="auto"/>
        </w:rPr>
        <w:t xml:space="preserve"> </w:t>
      </w:r>
      <w:r w:rsidRPr="00624802">
        <w:rPr>
          <w:rFonts w:cs="Arial"/>
          <w:color w:val="auto"/>
        </w:rPr>
        <w:t>Implementation and impact will be reviewed termly by leaders using attainment and progress information alongside attendance, persistent absence, behaviour, safeguarding, SEND, vulnerability weighting, enrichment participation and pupil/parent voice. Leaders will evaluate not only whether provision has taken place, but whether identified barriers have reduced and disadvantaged pupils are attending, participating, accessing the curriculum and achieving well. Findings will inform adaptation of provision and future spending decisions.</w:t>
      </w:r>
    </w:p>
    <w:p w14:paraId="751285B7" w14:textId="3623660A" w:rsidR="008B6404" w:rsidRPr="005F4E06" w:rsidRDefault="009D71E8" w:rsidP="001E7EAD">
      <w:pPr>
        <w:rPr>
          <w:rFonts w:cs="Arial"/>
          <w:b/>
          <w:bCs/>
          <w:color w:val="000000" w:themeColor="text1"/>
        </w:rPr>
      </w:pPr>
      <w:r w:rsidRPr="005F4E06">
        <w:rPr>
          <w:rFonts w:cs="Arial"/>
          <w:b/>
          <w:bCs/>
          <w:color w:val="104F75"/>
        </w:rPr>
        <w:t xml:space="preserve">Total budgeted cost: </w:t>
      </w:r>
      <w:r w:rsidRPr="005F4E06">
        <w:rPr>
          <w:rFonts w:cs="Arial"/>
          <w:b/>
          <w:bCs/>
          <w:color w:val="000000" w:themeColor="text1"/>
        </w:rPr>
        <w:t xml:space="preserve">£ </w:t>
      </w:r>
      <w:r w:rsidR="00B320E5" w:rsidRPr="005F4E06">
        <w:rPr>
          <w:rFonts w:cs="Arial"/>
          <w:b/>
          <w:bCs/>
          <w:color w:val="000000" w:themeColor="text1"/>
        </w:rPr>
        <w:t>296,419.75</w:t>
      </w:r>
    </w:p>
    <w:p w14:paraId="5BCF1733" w14:textId="12BC6799" w:rsidR="005F4E06" w:rsidRPr="005F4E06" w:rsidRDefault="005F4E06" w:rsidP="005F4E06">
      <w:pPr>
        <w:pStyle w:val="Heading3"/>
        <w:rPr>
          <w:rFonts w:cs="Arial"/>
          <w:color w:val="auto"/>
          <w:sz w:val="27"/>
          <w:szCs w:val="27"/>
        </w:rPr>
      </w:pPr>
      <w:r>
        <w:rPr>
          <w:rFonts w:cs="Arial"/>
        </w:rPr>
        <w:t xml:space="preserve">Additional Information: </w:t>
      </w:r>
      <w:r w:rsidRPr="005F4E06">
        <w:rPr>
          <w:rFonts w:cs="Arial"/>
          <w:color w:val="000000" w:themeColor="text1"/>
        </w:rPr>
        <w:t>Inclusive Early Years Funding</w:t>
      </w:r>
    </w:p>
    <w:p w14:paraId="32B9E7AE" w14:textId="77777777" w:rsidR="005F4E06" w:rsidRPr="005F4E06" w:rsidRDefault="005F4E06" w:rsidP="005F4E06">
      <w:pPr>
        <w:pStyle w:val="NormalWeb"/>
        <w:rPr>
          <w:rFonts w:ascii="Arial" w:hAnsi="Arial" w:cs="Arial"/>
        </w:rPr>
      </w:pPr>
      <w:r w:rsidRPr="005F4E06">
        <w:rPr>
          <w:rFonts w:ascii="Arial" w:hAnsi="Arial" w:cs="Arial"/>
        </w:rPr>
        <w:t xml:space="preserve">For 2026–27, Monks Abbey Primary School has been allocated </w:t>
      </w:r>
      <w:r w:rsidRPr="005F4E06">
        <w:rPr>
          <w:rStyle w:val="Strong"/>
          <w:rFonts w:ascii="Arial" w:hAnsi="Arial" w:cs="Arial"/>
          <w:b w:val="0"/>
          <w:bCs w:val="0"/>
        </w:rPr>
        <w:t>£4,376.43 in Inclusive Early Years funding</w:t>
      </w:r>
      <w:r w:rsidRPr="005F4E06">
        <w:rPr>
          <w:rFonts w:ascii="Arial" w:hAnsi="Arial" w:cs="Arial"/>
          <w:b/>
          <w:bCs/>
        </w:rPr>
        <w:t xml:space="preserve"> </w:t>
      </w:r>
      <w:r w:rsidRPr="005F4E06">
        <w:rPr>
          <w:rFonts w:ascii="Arial" w:hAnsi="Arial" w:cs="Arial"/>
        </w:rPr>
        <w:t>to support children within our nursery provision.</w:t>
      </w:r>
    </w:p>
    <w:p w14:paraId="20F9C41F" w14:textId="77777777" w:rsidR="005F4E06" w:rsidRPr="005F4E06" w:rsidRDefault="005F4E06" w:rsidP="005F4E06">
      <w:pPr>
        <w:pStyle w:val="NormalWeb"/>
        <w:rPr>
          <w:rFonts w:ascii="Arial" w:hAnsi="Arial" w:cs="Arial"/>
        </w:rPr>
      </w:pPr>
      <w:r w:rsidRPr="005F4E06">
        <w:rPr>
          <w:rFonts w:ascii="Arial" w:hAnsi="Arial" w:cs="Arial"/>
        </w:rPr>
        <w:t>This funding is used to enhance staffing and provide additional inclusive learning opportunities, enabling us to identify and address emerging needs early, strengthen children's communication, independence and foundational knowledge, and help narrow gaps in development before children transition into Reception.</w:t>
      </w:r>
    </w:p>
    <w:p w14:paraId="1A21989D" w14:textId="77777777" w:rsidR="005F4E06" w:rsidRPr="00393FB0" w:rsidRDefault="005F4E06" w:rsidP="001E7EAD">
      <w:pPr>
        <w:rPr>
          <w:rFonts w:cs="Arial"/>
        </w:rPr>
      </w:pPr>
    </w:p>
    <w:tbl>
      <w:tblPr>
        <w:tblW w:w="9726" w:type="dxa"/>
        <w:tblCellMar>
          <w:left w:w="10" w:type="dxa"/>
          <w:right w:w="10" w:type="dxa"/>
        </w:tblCellMar>
        <w:tblLook w:val="04A0" w:firstRow="1" w:lastRow="0" w:firstColumn="1" w:lastColumn="0" w:noHBand="0" w:noVBand="1"/>
      </w:tblPr>
      <w:tblGrid>
        <w:gridCol w:w="9726"/>
      </w:tblGrid>
      <w:tr w:rsidR="00A04B00" w:rsidRPr="00393FB0" w14:paraId="22E6F7D0" w14:textId="77777777" w:rsidTr="00F713E5">
        <w:trPr>
          <w:trHeight w:val="1102"/>
        </w:trPr>
        <w:tc>
          <w:tcPr>
            <w:tcW w:w="97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F1D04AE" w14:textId="114BAD5E" w:rsidR="00C90668" w:rsidRDefault="004B77A6" w:rsidP="00C90668">
            <w:pPr>
              <w:pStyle w:val="Heading1"/>
              <w:spacing w:after="0"/>
              <w:rPr>
                <w:rFonts w:cs="Arial"/>
                <w:sz w:val="20"/>
                <w:szCs w:val="20"/>
              </w:rPr>
            </w:pPr>
            <w:r w:rsidRPr="00C90668">
              <w:rPr>
                <w:rFonts w:cs="Arial"/>
                <w:sz w:val="20"/>
                <w:szCs w:val="20"/>
              </w:rPr>
              <w:lastRenderedPageBreak/>
              <w:t>Part B: Review of the previous academic year / Outcomes for disadvantaged pupils</w:t>
            </w:r>
          </w:p>
          <w:p w14:paraId="19212390" w14:textId="77777777" w:rsidR="00967017" w:rsidRDefault="00967017" w:rsidP="00C90668">
            <w:pPr>
              <w:spacing w:after="0"/>
            </w:pPr>
          </w:p>
          <w:p w14:paraId="2E8AE890" w14:textId="55041832" w:rsidR="00F82334" w:rsidRDefault="00F82334" w:rsidP="00C90668">
            <w:pPr>
              <w:spacing w:after="0"/>
              <w:rPr>
                <w:rFonts w:cs="Arial"/>
                <w:sz w:val="20"/>
                <w:szCs w:val="20"/>
              </w:rPr>
            </w:pPr>
            <w:r w:rsidRPr="00C90668">
              <w:rPr>
                <w:rFonts w:cs="Arial"/>
                <w:sz w:val="20"/>
                <w:szCs w:val="20"/>
              </w:rPr>
              <w:t xml:space="preserve">During 2025–26, the school continued to prioritise improving outcomes for disadvantaged pupils through high-quality teaching, targeted academic support and wider strategies. Evaluation demonstrates improvement in </w:t>
            </w:r>
            <w:proofErr w:type="gramStart"/>
            <w:r w:rsidRPr="00C90668">
              <w:rPr>
                <w:rFonts w:cs="Arial"/>
                <w:sz w:val="20"/>
                <w:szCs w:val="20"/>
              </w:rPr>
              <w:t>a number of</w:t>
            </w:r>
            <w:proofErr w:type="gramEnd"/>
            <w:r w:rsidRPr="00C90668">
              <w:rPr>
                <w:rFonts w:cs="Arial"/>
                <w:sz w:val="20"/>
                <w:szCs w:val="20"/>
              </w:rPr>
              <w:t xml:space="preserve"> key areas, alongside continuing challenges, particularly attendance. Analysis has also strengthened our understanding that disadvantaged pupils are not a homogeneous group and that outcomes are influenced by the interaction of disadvantage with SEND, mobility, attendance, safeguarding, language acquisition and other barriers. This learning has informed the development of our 2026–27 strategy and the introduction of vulnerability weighting.</w:t>
            </w:r>
          </w:p>
          <w:p w14:paraId="0B957DEE" w14:textId="77777777" w:rsidR="00C90668" w:rsidRPr="00C90668" w:rsidRDefault="00C90668" w:rsidP="00C90668">
            <w:pPr>
              <w:spacing w:after="0"/>
              <w:rPr>
                <w:rFonts w:cs="Arial"/>
                <w:sz w:val="20"/>
                <w:szCs w:val="20"/>
              </w:rPr>
            </w:pPr>
          </w:p>
          <w:p w14:paraId="4734BCB0" w14:textId="1BF6A9B8" w:rsidR="00F82334" w:rsidRPr="00C90668" w:rsidRDefault="00F713E5" w:rsidP="00C90668">
            <w:pPr>
              <w:pStyle w:val="NormalWeb"/>
              <w:spacing w:before="0" w:beforeAutospacing="0" w:after="0" w:afterAutospacing="0"/>
              <w:rPr>
                <w:rFonts w:ascii="Arial" w:hAnsi="Arial" w:cs="Arial"/>
                <w:sz w:val="20"/>
                <w:szCs w:val="20"/>
              </w:rPr>
            </w:pPr>
            <w:r w:rsidRPr="00C90668">
              <w:rPr>
                <w:rStyle w:val="Strong"/>
                <w:rFonts w:ascii="Arial" w:hAnsi="Arial" w:cs="Arial"/>
                <w:sz w:val="20"/>
                <w:szCs w:val="20"/>
              </w:rPr>
              <w:t>Intended Outcome 1:</w:t>
            </w:r>
            <w:r w:rsidR="00C90668" w:rsidRPr="00C90668">
              <w:rPr>
                <w:rStyle w:val="Strong"/>
                <w:rFonts w:ascii="Arial" w:hAnsi="Arial" w:cs="Arial"/>
                <w:sz w:val="20"/>
                <w:szCs w:val="20"/>
              </w:rPr>
              <w:t xml:space="preserve"> </w:t>
            </w:r>
            <w:r w:rsidR="00C90668" w:rsidRPr="00C90668">
              <w:rPr>
                <w:rFonts w:ascii="Arial" w:hAnsi="Arial" w:cs="Arial"/>
                <w:b/>
                <w:bCs/>
                <w:sz w:val="20"/>
                <w:szCs w:val="20"/>
              </w:rPr>
              <w:t>Increase the proportion of disadvantaged pupils meeting the expected standard in phonics</w:t>
            </w:r>
            <w:r w:rsidRPr="00C90668">
              <w:rPr>
                <w:rFonts w:ascii="Arial" w:hAnsi="Arial" w:cs="Arial"/>
                <w:b/>
                <w:bCs/>
                <w:sz w:val="20"/>
                <w:szCs w:val="20"/>
              </w:rPr>
              <w:br/>
            </w:r>
            <w:r w:rsidR="00F82334" w:rsidRPr="00C90668">
              <w:rPr>
                <w:rFonts w:ascii="Arial" w:hAnsi="Arial" w:cs="Arial"/>
                <w:sz w:val="20"/>
                <w:szCs w:val="20"/>
              </w:rPr>
              <w:t>The school continued to strengthen the implementation of Little Wandle through staff training, coaching, collaboration with the English Hub, additional staffing and targeted Keep-up and Catch-up provision.</w:t>
            </w:r>
          </w:p>
          <w:p w14:paraId="60DCE682" w14:textId="77777777" w:rsidR="00C90668" w:rsidRDefault="00C90668" w:rsidP="00C90668">
            <w:pPr>
              <w:pStyle w:val="NormalWeb"/>
              <w:spacing w:before="0" w:beforeAutospacing="0" w:after="0" w:afterAutospacing="0"/>
              <w:rPr>
                <w:rStyle w:val="Strong"/>
                <w:rFonts w:ascii="Arial" w:hAnsi="Arial" w:cs="Arial"/>
                <w:sz w:val="20"/>
                <w:szCs w:val="20"/>
              </w:rPr>
            </w:pPr>
          </w:p>
          <w:p w14:paraId="45B485F9" w14:textId="010CBDE0" w:rsidR="00F82334" w:rsidRPr="00C90668" w:rsidRDefault="00F82334" w:rsidP="00C90668">
            <w:pPr>
              <w:pStyle w:val="NormalWeb"/>
              <w:spacing w:before="0" w:beforeAutospacing="0" w:after="0" w:afterAutospacing="0"/>
              <w:rPr>
                <w:rFonts w:ascii="Arial" w:hAnsi="Arial" w:cs="Arial"/>
                <w:sz w:val="20"/>
                <w:szCs w:val="20"/>
              </w:rPr>
            </w:pPr>
            <w:r w:rsidRPr="00C90668">
              <w:rPr>
                <w:rStyle w:val="Strong"/>
                <w:rFonts w:ascii="Arial" w:hAnsi="Arial" w:cs="Arial"/>
                <w:sz w:val="20"/>
                <w:szCs w:val="20"/>
              </w:rPr>
              <w:t>Impact:</w:t>
            </w:r>
          </w:p>
          <w:p w14:paraId="1D8AD4C0" w14:textId="5A3E99FA" w:rsidR="00F82334" w:rsidRPr="00C90668" w:rsidRDefault="00F82334">
            <w:pPr>
              <w:pStyle w:val="ListParagraph"/>
              <w:numPr>
                <w:ilvl w:val="0"/>
                <w:numId w:val="24"/>
              </w:numPr>
              <w:suppressAutoHyphens w:val="0"/>
              <w:spacing w:after="0" w:line="240" w:lineRule="auto"/>
              <w:rPr>
                <w:rFonts w:cs="Arial"/>
                <w:color w:val="auto"/>
                <w:sz w:val="20"/>
                <w:szCs w:val="20"/>
              </w:rPr>
            </w:pPr>
            <w:r w:rsidRPr="00C90668">
              <w:rPr>
                <w:rStyle w:val="Strong"/>
                <w:rFonts w:cs="Arial"/>
                <w:b w:val="0"/>
                <w:bCs w:val="0"/>
                <w:sz w:val="20"/>
                <w:szCs w:val="20"/>
              </w:rPr>
              <w:t>74% of Year 1 pupils</w:t>
            </w:r>
            <w:r w:rsidRPr="00C90668">
              <w:rPr>
                <w:rFonts w:cs="Arial"/>
                <w:sz w:val="20"/>
                <w:szCs w:val="20"/>
              </w:rPr>
              <w:t xml:space="preserve"> met the expected standard in the 2025–26 phonics screening check. </w:t>
            </w:r>
          </w:p>
          <w:p w14:paraId="72109E57" w14:textId="5F16C103" w:rsidR="00F82334" w:rsidRPr="00C90668" w:rsidRDefault="00F82334">
            <w:pPr>
              <w:pStyle w:val="ListParagraph"/>
              <w:numPr>
                <w:ilvl w:val="0"/>
                <w:numId w:val="24"/>
              </w:numPr>
              <w:spacing w:after="0" w:line="240" w:lineRule="auto"/>
              <w:rPr>
                <w:rFonts w:cs="Arial"/>
                <w:b/>
                <w:bCs/>
                <w:sz w:val="20"/>
                <w:szCs w:val="20"/>
              </w:rPr>
            </w:pPr>
            <w:r w:rsidRPr="00C90668">
              <w:rPr>
                <w:rStyle w:val="Strong"/>
                <w:rFonts w:cs="Arial"/>
                <w:b w:val="0"/>
                <w:bCs w:val="0"/>
                <w:sz w:val="20"/>
                <w:szCs w:val="20"/>
              </w:rPr>
              <w:t>84% of disadvantaged Year 1 pupils</w:t>
            </w:r>
            <w:r w:rsidRPr="00C90668">
              <w:rPr>
                <w:rFonts w:cs="Arial"/>
                <w:sz w:val="20"/>
                <w:szCs w:val="20"/>
              </w:rPr>
              <w:t xml:space="preserve"> met the expected standard, </w:t>
            </w:r>
            <w:r w:rsidRPr="00C90668">
              <w:rPr>
                <w:rStyle w:val="Strong"/>
                <w:rFonts w:cs="Arial"/>
                <w:b w:val="0"/>
                <w:bCs w:val="0"/>
                <w:sz w:val="20"/>
                <w:szCs w:val="20"/>
              </w:rPr>
              <w:t>10 percentage points above the overall cohort outcome</w:t>
            </w:r>
            <w:r w:rsidRPr="00C90668">
              <w:rPr>
                <w:rFonts w:cs="Arial"/>
                <w:b/>
                <w:bCs/>
                <w:sz w:val="20"/>
                <w:szCs w:val="20"/>
              </w:rPr>
              <w:t xml:space="preserve">. </w:t>
            </w:r>
          </w:p>
          <w:p w14:paraId="02977296" w14:textId="2E56C0CA" w:rsidR="00F82334" w:rsidRPr="00C90668" w:rsidRDefault="00F82334">
            <w:pPr>
              <w:pStyle w:val="ListParagraph"/>
              <w:numPr>
                <w:ilvl w:val="0"/>
                <w:numId w:val="24"/>
              </w:numPr>
              <w:spacing w:after="0" w:line="240" w:lineRule="auto"/>
              <w:rPr>
                <w:rFonts w:cs="Arial"/>
                <w:sz w:val="20"/>
                <w:szCs w:val="20"/>
              </w:rPr>
            </w:pPr>
            <w:r w:rsidRPr="00C90668">
              <w:rPr>
                <w:rFonts w:cs="Arial"/>
                <w:sz w:val="20"/>
                <w:szCs w:val="20"/>
              </w:rPr>
              <w:t xml:space="preserve">In Year 2, </w:t>
            </w:r>
            <w:r w:rsidRPr="00C90668">
              <w:rPr>
                <w:rStyle w:val="Strong"/>
                <w:rFonts w:cs="Arial"/>
                <w:b w:val="0"/>
                <w:bCs w:val="0"/>
                <w:sz w:val="20"/>
                <w:szCs w:val="20"/>
              </w:rPr>
              <w:t>85% of pupils</w:t>
            </w:r>
            <w:r w:rsidRPr="00C90668">
              <w:rPr>
                <w:rFonts w:cs="Arial"/>
                <w:sz w:val="20"/>
                <w:szCs w:val="20"/>
              </w:rPr>
              <w:t xml:space="preserve"> had met the expected phonics standard by the end of the year, including </w:t>
            </w:r>
            <w:r w:rsidRPr="00C90668">
              <w:rPr>
                <w:rStyle w:val="Strong"/>
                <w:rFonts w:cs="Arial"/>
                <w:b w:val="0"/>
                <w:bCs w:val="0"/>
                <w:sz w:val="20"/>
                <w:szCs w:val="20"/>
              </w:rPr>
              <w:t>81% of disadvantaged pupils</w:t>
            </w:r>
            <w:r w:rsidRPr="00C90668">
              <w:rPr>
                <w:rFonts w:cs="Arial"/>
                <w:b/>
                <w:bCs/>
                <w:sz w:val="20"/>
                <w:szCs w:val="20"/>
              </w:rPr>
              <w:t>.</w:t>
            </w:r>
            <w:r w:rsidRPr="00C90668">
              <w:rPr>
                <w:rFonts w:cs="Arial"/>
                <w:sz w:val="20"/>
                <w:szCs w:val="20"/>
              </w:rPr>
              <w:t xml:space="preserve"> </w:t>
            </w:r>
          </w:p>
          <w:p w14:paraId="07138517" w14:textId="39CAC214" w:rsidR="00F82334" w:rsidRPr="00C90668" w:rsidRDefault="00F82334">
            <w:pPr>
              <w:pStyle w:val="ListParagraph"/>
              <w:numPr>
                <w:ilvl w:val="0"/>
                <w:numId w:val="24"/>
              </w:numPr>
              <w:spacing w:after="0" w:line="240" w:lineRule="auto"/>
              <w:rPr>
                <w:rFonts w:cs="Arial"/>
                <w:sz w:val="20"/>
                <w:szCs w:val="20"/>
              </w:rPr>
            </w:pPr>
            <w:r w:rsidRPr="00C90668">
              <w:rPr>
                <w:rFonts w:cs="Arial"/>
                <w:sz w:val="20"/>
                <w:szCs w:val="20"/>
              </w:rPr>
              <w:t xml:space="preserve">Outcomes for disadvantaged pupils demonstrate that disadvantage itself did not prevent pupils from achieving well in phonics. This supports the school's developing approach of identifying pupils' specific barriers rather than assuming need </w:t>
            </w:r>
            <w:proofErr w:type="gramStart"/>
            <w:r w:rsidRPr="00C90668">
              <w:rPr>
                <w:rFonts w:cs="Arial"/>
                <w:sz w:val="20"/>
                <w:szCs w:val="20"/>
              </w:rPr>
              <w:t>on the basis of</w:t>
            </w:r>
            <w:proofErr w:type="gramEnd"/>
            <w:r w:rsidRPr="00C90668">
              <w:rPr>
                <w:rFonts w:cs="Arial"/>
                <w:sz w:val="20"/>
                <w:szCs w:val="20"/>
              </w:rPr>
              <w:t xml:space="preserve"> PP eligibility alone. </w:t>
            </w:r>
          </w:p>
          <w:p w14:paraId="12E5775C" w14:textId="4EC2C775" w:rsidR="00F82334" w:rsidRPr="00C90668" w:rsidRDefault="00F82334">
            <w:pPr>
              <w:pStyle w:val="ListParagraph"/>
              <w:numPr>
                <w:ilvl w:val="0"/>
                <w:numId w:val="24"/>
              </w:numPr>
              <w:spacing w:after="0" w:line="240" w:lineRule="auto"/>
              <w:rPr>
                <w:rFonts w:cs="Arial"/>
                <w:sz w:val="20"/>
                <w:szCs w:val="20"/>
              </w:rPr>
            </w:pPr>
            <w:r w:rsidRPr="00C90668">
              <w:rPr>
                <w:rFonts w:cs="Arial"/>
                <w:sz w:val="20"/>
                <w:szCs w:val="20"/>
              </w:rPr>
              <w:t xml:space="preserve">Despite the strong PP outcome, phonics remains an important whole-school priority. Monitoring during 2025–26 identified the need for greater consistency in implementation, assessment, matched reading books and timely Keep-up/Catch-up support. </w:t>
            </w:r>
          </w:p>
          <w:p w14:paraId="0DC04B8E" w14:textId="77777777" w:rsidR="00C90668" w:rsidRPr="00C90668" w:rsidRDefault="00C90668" w:rsidP="00C90668">
            <w:pPr>
              <w:pStyle w:val="NormalWeb"/>
              <w:spacing w:before="0" w:beforeAutospacing="0" w:after="0" w:afterAutospacing="0"/>
              <w:ind w:left="720"/>
              <w:rPr>
                <w:rFonts w:ascii="Arial" w:hAnsi="Arial" w:cs="Arial"/>
                <w:sz w:val="20"/>
                <w:szCs w:val="20"/>
              </w:rPr>
            </w:pPr>
          </w:p>
          <w:p w14:paraId="338A5FBE" w14:textId="5C9774F1" w:rsidR="00F713E5" w:rsidRDefault="00F713E5" w:rsidP="00C90668">
            <w:pPr>
              <w:pStyle w:val="NormalWeb"/>
              <w:spacing w:before="0" w:beforeAutospacing="0" w:after="0" w:afterAutospacing="0"/>
              <w:rPr>
                <w:rFonts w:ascii="Arial" w:hAnsi="Arial" w:cs="Arial"/>
                <w:sz w:val="20"/>
                <w:szCs w:val="20"/>
              </w:rPr>
            </w:pPr>
            <w:r w:rsidRPr="00C90668">
              <w:rPr>
                <w:rStyle w:val="Strong"/>
                <w:rFonts w:ascii="Arial" w:hAnsi="Arial" w:cs="Arial"/>
                <w:sz w:val="20"/>
                <w:szCs w:val="20"/>
              </w:rPr>
              <w:t>Intended Outcome 2:</w:t>
            </w:r>
            <w:r w:rsidR="00C90668" w:rsidRPr="00C90668">
              <w:rPr>
                <w:rStyle w:val="Strong"/>
                <w:rFonts w:ascii="Arial" w:hAnsi="Arial" w:cs="Arial"/>
                <w:sz w:val="20"/>
                <w:szCs w:val="20"/>
              </w:rPr>
              <w:t xml:space="preserve"> </w:t>
            </w:r>
            <w:r w:rsidR="00C90668" w:rsidRPr="00C90668">
              <w:rPr>
                <w:rFonts w:ascii="Arial" w:hAnsi="Arial" w:cs="Arial"/>
                <w:b/>
                <w:bCs/>
                <w:sz w:val="20"/>
                <w:szCs w:val="20"/>
              </w:rPr>
              <w:t>Increase Good Level of Development (GLD) in Reception to ensure the best start to learning</w:t>
            </w:r>
            <w:r w:rsidRPr="00C90668">
              <w:rPr>
                <w:rFonts w:ascii="Arial" w:hAnsi="Arial" w:cs="Arial"/>
                <w:b/>
                <w:bCs/>
                <w:sz w:val="20"/>
                <w:szCs w:val="20"/>
              </w:rPr>
              <w:br/>
            </w:r>
            <w:r w:rsidR="00917FD0" w:rsidRPr="00C90668">
              <w:rPr>
                <w:rFonts w:ascii="Arial" w:hAnsi="Arial" w:cs="Arial"/>
                <w:sz w:val="20"/>
                <w:szCs w:val="20"/>
              </w:rPr>
              <w:t>The school continued to strengthen the EYFS curriculum, learning environment and identification of pupils requiring additional support, with particular attention to communication, language and early foundational knowledge.</w:t>
            </w:r>
          </w:p>
          <w:p w14:paraId="4C86ECE2" w14:textId="77777777" w:rsidR="00C90668" w:rsidRPr="00C90668" w:rsidRDefault="00C90668" w:rsidP="00C90668">
            <w:pPr>
              <w:pStyle w:val="NormalWeb"/>
              <w:spacing w:before="0" w:beforeAutospacing="0" w:after="0" w:afterAutospacing="0"/>
              <w:rPr>
                <w:rFonts w:ascii="Arial" w:hAnsi="Arial" w:cs="Arial"/>
                <w:sz w:val="20"/>
                <w:szCs w:val="20"/>
              </w:rPr>
            </w:pPr>
          </w:p>
          <w:p w14:paraId="5E87D616" w14:textId="77777777" w:rsidR="00F713E5" w:rsidRPr="00C90668" w:rsidRDefault="00F713E5" w:rsidP="00C90668">
            <w:pPr>
              <w:suppressAutoHyphens w:val="0"/>
              <w:autoSpaceDN/>
              <w:spacing w:after="0" w:line="240" w:lineRule="auto"/>
              <w:rPr>
                <w:rFonts w:cs="Arial"/>
                <w:sz w:val="20"/>
                <w:szCs w:val="20"/>
              </w:rPr>
            </w:pPr>
            <w:r w:rsidRPr="00C90668">
              <w:rPr>
                <w:rStyle w:val="Strong"/>
                <w:rFonts w:cs="Arial"/>
                <w:sz w:val="20"/>
                <w:szCs w:val="20"/>
              </w:rPr>
              <w:t>Impact:</w:t>
            </w:r>
            <w:r w:rsidRPr="00C90668">
              <w:rPr>
                <w:rFonts w:cs="Arial"/>
                <w:sz w:val="20"/>
                <w:szCs w:val="20"/>
              </w:rPr>
              <w:t xml:space="preserve"> </w:t>
            </w:r>
          </w:p>
          <w:p w14:paraId="1171C892" w14:textId="0C9C807E" w:rsidR="00917FD0" w:rsidRPr="00C90668" w:rsidRDefault="00917FD0">
            <w:pPr>
              <w:pStyle w:val="ListParagraph"/>
              <w:numPr>
                <w:ilvl w:val="0"/>
                <w:numId w:val="25"/>
              </w:numPr>
              <w:suppressAutoHyphens w:val="0"/>
              <w:spacing w:after="0" w:line="240" w:lineRule="auto"/>
              <w:rPr>
                <w:rFonts w:cs="Arial"/>
                <w:color w:val="auto"/>
                <w:sz w:val="20"/>
                <w:szCs w:val="20"/>
              </w:rPr>
            </w:pPr>
            <w:r w:rsidRPr="00C90668">
              <w:rPr>
                <w:rStyle w:val="Strong"/>
                <w:rFonts w:cs="Arial"/>
                <w:b w:val="0"/>
                <w:bCs w:val="0"/>
                <w:sz w:val="20"/>
                <w:szCs w:val="20"/>
              </w:rPr>
              <w:t>66% of Reception pupils achieved GLD in 2025–26.</w:t>
            </w:r>
            <w:r w:rsidRPr="00C90668">
              <w:rPr>
                <w:rFonts w:cs="Arial"/>
                <w:sz w:val="20"/>
                <w:szCs w:val="20"/>
              </w:rPr>
              <w:t xml:space="preserve"> </w:t>
            </w:r>
          </w:p>
          <w:p w14:paraId="55284FC5" w14:textId="3B946161" w:rsidR="00917FD0" w:rsidRPr="00C90668" w:rsidRDefault="00917FD0">
            <w:pPr>
              <w:pStyle w:val="ListParagraph"/>
              <w:numPr>
                <w:ilvl w:val="0"/>
                <w:numId w:val="25"/>
              </w:numPr>
              <w:spacing w:after="0"/>
              <w:rPr>
                <w:rFonts w:cs="Arial"/>
                <w:sz w:val="20"/>
                <w:szCs w:val="20"/>
              </w:rPr>
            </w:pPr>
            <w:r w:rsidRPr="00C90668">
              <w:rPr>
                <w:rStyle w:val="Strong"/>
                <w:rFonts w:cs="Arial"/>
                <w:b w:val="0"/>
                <w:bCs w:val="0"/>
                <w:sz w:val="20"/>
                <w:szCs w:val="20"/>
              </w:rPr>
              <w:t>63% of disadvantaged pupils achieved GLD</w:t>
            </w:r>
            <w:r w:rsidRPr="00C90668">
              <w:rPr>
                <w:rFonts w:cs="Arial"/>
                <w:sz w:val="20"/>
                <w:szCs w:val="20"/>
              </w:rPr>
              <w:t xml:space="preserve">, meaning the difference between PP pupils and the overall cohort was only </w:t>
            </w:r>
            <w:r w:rsidRPr="00C90668">
              <w:rPr>
                <w:rStyle w:val="Strong"/>
                <w:rFonts w:cs="Arial"/>
                <w:b w:val="0"/>
                <w:bCs w:val="0"/>
                <w:sz w:val="20"/>
                <w:szCs w:val="20"/>
              </w:rPr>
              <w:t>3 percentage points</w:t>
            </w:r>
            <w:r w:rsidRPr="00C90668">
              <w:rPr>
                <w:rFonts w:cs="Arial"/>
                <w:b/>
                <w:bCs/>
                <w:sz w:val="20"/>
                <w:szCs w:val="20"/>
              </w:rPr>
              <w:t>.</w:t>
            </w:r>
            <w:r w:rsidRPr="00C90668">
              <w:rPr>
                <w:rFonts w:cs="Arial"/>
                <w:sz w:val="20"/>
                <w:szCs w:val="20"/>
              </w:rPr>
              <w:t xml:space="preserve"> </w:t>
            </w:r>
          </w:p>
          <w:p w14:paraId="06892464" w14:textId="606645A9" w:rsidR="00917FD0" w:rsidRPr="00C90668" w:rsidRDefault="00917FD0">
            <w:pPr>
              <w:pStyle w:val="ListParagraph"/>
              <w:numPr>
                <w:ilvl w:val="0"/>
                <w:numId w:val="25"/>
              </w:numPr>
              <w:spacing w:after="0"/>
              <w:rPr>
                <w:rFonts w:cs="Arial"/>
                <w:sz w:val="20"/>
                <w:szCs w:val="20"/>
              </w:rPr>
            </w:pPr>
            <w:r w:rsidRPr="00C90668">
              <w:rPr>
                <w:rFonts w:cs="Arial"/>
                <w:sz w:val="20"/>
                <w:szCs w:val="20"/>
              </w:rPr>
              <w:t xml:space="preserve">This represents a significant improvement on the previous year's position recorded in the strategy, when overall GLD was 51% and PP GLD was 40%. </w:t>
            </w:r>
          </w:p>
          <w:p w14:paraId="5645D26A" w14:textId="21B1C2B5" w:rsidR="00917FD0" w:rsidRPr="00C90668" w:rsidRDefault="00917FD0">
            <w:pPr>
              <w:pStyle w:val="ListParagraph"/>
              <w:numPr>
                <w:ilvl w:val="0"/>
                <w:numId w:val="25"/>
              </w:numPr>
              <w:spacing w:after="0"/>
              <w:rPr>
                <w:rFonts w:cs="Arial"/>
                <w:sz w:val="20"/>
                <w:szCs w:val="20"/>
              </w:rPr>
            </w:pPr>
            <w:r w:rsidRPr="00C90668">
              <w:rPr>
                <w:rFonts w:cs="Arial"/>
                <w:sz w:val="20"/>
                <w:szCs w:val="20"/>
              </w:rPr>
              <w:t xml:space="preserve">The substantially reduced difference indicates that disadvantaged pupils benefited from improvements to curriculum provision, early identification and targeted support. </w:t>
            </w:r>
          </w:p>
          <w:p w14:paraId="4FA60E4A" w14:textId="57843AB6" w:rsidR="00917FD0" w:rsidRPr="00C90668" w:rsidRDefault="00917FD0">
            <w:pPr>
              <w:pStyle w:val="ListParagraph"/>
              <w:numPr>
                <w:ilvl w:val="0"/>
                <w:numId w:val="25"/>
              </w:numPr>
              <w:spacing w:after="0"/>
              <w:rPr>
                <w:rFonts w:cs="Arial"/>
                <w:sz w:val="20"/>
                <w:szCs w:val="20"/>
              </w:rPr>
            </w:pPr>
            <w:r w:rsidRPr="00C90668">
              <w:rPr>
                <w:rFonts w:cs="Arial"/>
                <w:sz w:val="20"/>
                <w:szCs w:val="20"/>
              </w:rPr>
              <w:t xml:space="preserve">Mobility and differing starting points continue to affect individual pupils. The school has therefore strengthened its approach to identifying gaps in foundational knowledge for pupils entering Reception and for those joining the school during the year. </w:t>
            </w:r>
          </w:p>
          <w:p w14:paraId="0C5B9B64" w14:textId="32473328" w:rsidR="00917FD0" w:rsidRDefault="00917FD0">
            <w:pPr>
              <w:pStyle w:val="NormalWeb"/>
              <w:numPr>
                <w:ilvl w:val="0"/>
                <w:numId w:val="25"/>
              </w:numPr>
              <w:spacing w:before="0" w:beforeAutospacing="0" w:after="0" w:afterAutospacing="0"/>
              <w:rPr>
                <w:rFonts w:ascii="Arial" w:hAnsi="Arial" w:cs="Arial"/>
                <w:sz w:val="20"/>
                <w:szCs w:val="20"/>
              </w:rPr>
            </w:pPr>
            <w:r w:rsidRPr="00C90668">
              <w:rPr>
                <w:rFonts w:ascii="Arial" w:hAnsi="Arial" w:cs="Arial"/>
                <w:sz w:val="20"/>
                <w:szCs w:val="20"/>
              </w:rPr>
              <w:t>This learning has informed the 2026–27 focus on foundational knowledge, communication, language and vocabulary within both the Pupil Premium and Inclusion Strategies.</w:t>
            </w:r>
          </w:p>
          <w:p w14:paraId="304F3994" w14:textId="77777777" w:rsidR="00C90668" w:rsidRPr="00C90668" w:rsidRDefault="00C90668" w:rsidP="00C90668">
            <w:pPr>
              <w:pStyle w:val="NormalWeb"/>
              <w:spacing w:before="0" w:beforeAutospacing="0" w:after="0" w:afterAutospacing="0"/>
              <w:ind w:left="720"/>
              <w:rPr>
                <w:rFonts w:ascii="Arial" w:hAnsi="Arial" w:cs="Arial"/>
                <w:sz w:val="20"/>
                <w:szCs w:val="20"/>
              </w:rPr>
            </w:pPr>
          </w:p>
          <w:p w14:paraId="74941E3F" w14:textId="0B3B516C" w:rsidR="00F713E5" w:rsidRPr="00C90668" w:rsidRDefault="00F713E5" w:rsidP="00C90668">
            <w:pPr>
              <w:pStyle w:val="NormalWeb"/>
              <w:spacing w:before="0" w:beforeAutospacing="0" w:after="0" w:afterAutospacing="0"/>
              <w:rPr>
                <w:rFonts w:ascii="Arial" w:hAnsi="Arial" w:cs="Arial"/>
                <w:sz w:val="20"/>
                <w:szCs w:val="20"/>
              </w:rPr>
            </w:pPr>
            <w:r w:rsidRPr="00C90668">
              <w:rPr>
                <w:rStyle w:val="Strong"/>
                <w:rFonts w:ascii="Arial" w:hAnsi="Arial" w:cs="Arial"/>
                <w:sz w:val="20"/>
                <w:szCs w:val="20"/>
              </w:rPr>
              <w:t>Intended Outcome 3:</w:t>
            </w:r>
            <w:r w:rsidR="00C90668" w:rsidRPr="00C90668">
              <w:rPr>
                <w:rStyle w:val="Strong"/>
                <w:rFonts w:ascii="Arial" w:hAnsi="Arial" w:cs="Arial"/>
                <w:sz w:val="20"/>
                <w:szCs w:val="20"/>
              </w:rPr>
              <w:t xml:space="preserve"> </w:t>
            </w:r>
            <w:r w:rsidR="00C90668" w:rsidRPr="00C90668">
              <w:rPr>
                <w:rFonts w:ascii="Arial" w:hAnsi="Arial" w:cs="Arial"/>
                <w:sz w:val="20"/>
                <w:szCs w:val="20"/>
              </w:rPr>
              <w:t>Target wellbeing strategies to improve behaviour among disadvantaged pupils</w:t>
            </w:r>
            <w:r w:rsidRPr="00C90668">
              <w:rPr>
                <w:rFonts w:ascii="Arial" w:hAnsi="Arial" w:cs="Arial"/>
                <w:sz w:val="20"/>
                <w:szCs w:val="20"/>
              </w:rPr>
              <w:br/>
            </w:r>
            <w:r w:rsidR="00917FD0" w:rsidRPr="00C90668">
              <w:rPr>
                <w:rFonts w:ascii="Arial" w:hAnsi="Arial" w:cs="Arial"/>
                <w:sz w:val="20"/>
                <w:szCs w:val="20"/>
              </w:rPr>
              <w:t>Pastoral, behaviour and wellbeing provision continued to be targeted according to identified pupil need. Leaders monitored behaviour alongside safeguarding, SEND and wider pastoral information to understand the barriers affecting disadvantaged pupils.</w:t>
            </w:r>
          </w:p>
          <w:p w14:paraId="19C0940C" w14:textId="77777777" w:rsidR="00C90668" w:rsidRDefault="00C90668" w:rsidP="00C90668">
            <w:pPr>
              <w:suppressAutoHyphens w:val="0"/>
              <w:autoSpaceDN/>
              <w:spacing w:after="0" w:line="240" w:lineRule="auto"/>
              <w:rPr>
                <w:rStyle w:val="Strong"/>
                <w:rFonts w:cs="Arial"/>
                <w:sz w:val="20"/>
                <w:szCs w:val="20"/>
              </w:rPr>
            </w:pPr>
          </w:p>
          <w:p w14:paraId="03C5DE30" w14:textId="77777777" w:rsidR="00C90668" w:rsidRDefault="00C90668" w:rsidP="00C90668">
            <w:pPr>
              <w:suppressAutoHyphens w:val="0"/>
              <w:autoSpaceDN/>
              <w:spacing w:after="0" w:line="240" w:lineRule="auto"/>
              <w:rPr>
                <w:rStyle w:val="Strong"/>
                <w:rFonts w:cs="Arial"/>
                <w:sz w:val="20"/>
                <w:szCs w:val="20"/>
              </w:rPr>
            </w:pPr>
          </w:p>
          <w:p w14:paraId="715953B7" w14:textId="4E0DD58A" w:rsidR="00F713E5" w:rsidRPr="00C90668" w:rsidRDefault="00F713E5" w:rsidP="00C90668">
            <w:pPr>
              <w:suppressAutoHyphens w:val="0"/>
              <w:autoSpaceDN/>
              <w:spacing w:after="0" w:line="240" w:lineRule="auto"/>
              <w:rPr>
                <w:rFonts w:cs="Arial"/>
                <w:sz w:val="20"/>
                <w:szCs w:val="20"/>
              </w:rPr>
            </w:pPr>
            <w:r w:rsidRPr="00C90668">
              <w:rPr>
                <w:rStyle w:val="Strong"/>
                <w:rFonts w:cs="Arial"/>
                <w:sz w:val="20"/>
                <w:szCs w:val="20"/>
              </w:rPr>
              <w:t>Impact:</w:t>
            </w:r>
            <w:r w:rsidRPr="00C90668">
              <w:rPr>
                <w:rFonts w:cs="Arial"/>
                <w:sz w:val="20"/>
                <w:szCs w:val="20"/>
              </w:rPr>
              <w:t xml:space="preserve"> </w:t>
            </w:r>
          </w:p>
          <w:p w14:paraId="343A6233" w14:textId="6D6DF73B" w:rsidR="00917FD0" w:rsidRPr="00C90668" w:rsidRDefault="00917FD0">
            <w:pPr>
              <w:pStyle w:val="ListParagraph"/>
              <w:numPr>
                <w:ilvl w:val="0"/>
                <w:numId w:val="26"/>
              </w:numPr>
              <w:suppressAutoHyphens w:val="0"/>
              <w:spacing w:after="0" w:line="240" w:lineRule="auto"/>
              <w:rPr>
                <w:rFonts w:cs="Arial"/>
                <w:b/>
                <w:bCs/>
                <w:color w:val="auto"/>
                <w:sz w:val="20"/>
                <w:szCs w:val="20"/>
              </w:rPr>
            </w:pPr>
            <w:r w:rsidRPr="00C90668">
              <w:rPr>
                <w:rFonts w:cs="Arial"/>
                <w:sz w:val="20"/>
                <w:szCs w:val="20"/>
              </w:rPr>
              <w:t xml:space="preserve">The proportion of PP pupils with a recorded behaviour incident reduced from </w:t>
            </w:r>
            <w:r w:rsidRPr="00C90668">
              <w:rPr>
                <w:rStyle w:val="Strong"/>
                <w:rFonts w:cs="Arial"/>
                <w:b w:val="0"/>
                <w:bCs w:val="0"/>
                <w:sz w:val="20"/>
                <w:szCs w:val="20"/>
              </w:rPr>
              <w:t>9.0% at the first monitoring point to 4.6% at the final monitoring point</w:t>
            </w:r>
            <w:r w:rsidRPr="00C90668">
              <w:rPr>
                <w:rFonts w:cs="Arial"/>
                <w:b/>
                <w:bCs/>
                <w:sz w:val="20"/>
                <w:szCs w:val="20"/>
              </w:rPr>
              <w:t xml:space="preserve">. </w:t>
            </w:r>
          </w:p>
          <w:p w14:paraId="5F249813" w14:textId="788CA8E3" w:rsidR="00967017" w:rsidRPr="00967017" w:rsidRDefault="00917FD0" w:rsidP="00967017">
            <w:pPr>
              <w:pStyle w:val="ListParagraph"/>
              <w:numPr>
                <w:ilvl w:val="0"/>
                <w:numId w:val="26"/>
              </w:numPr>
              <w:spacing w:after="0"/>
              <w:rPr>
                <w:rFonts w:cs="Arial"/>
                <w:sz w:val="20"/>
                <w:szCs w:val="20"/>
              </w:rPr>
            </w:pPr>
            <w:r w:rsidRPr="00C90668">
              <w:rPr>
                <w:rFonts w:cs="Arial"/>
                <w:sz w:val="20"/>
                <w:szCs w:val="20"/>
              </w:rPr>
              <w:lastRenderedPageBreak/>
              <w:t>The difference between PP and non-PP pupils fluctuated during the year (</w:t>
            </w:r>
            <w:r w:rsidRPr="00C90668">
              <w:rPr>
                <w:rStyle w:val="Strong"/>
                <w:rFonts w:cs="Arial"/>
                <w:b w:val="0"/>
                <w:bCs w:val="0"/>
                <w:sz w:val="20"/>
                <w:szCs w:val="20"/>
              </w:rPr>
              <w:t>+1.8, -0.3, +2.0 and -0.8 percentage points</w:t>
            </w:r>
            <w:r w:rsidRPr="00C90668">
              <w:rPr>
                <w:rFonts w:cs="Arial"/>
                <w:sz w:val="20"/>
                <w:szCs w:val="20"/>
              </w:rPr>
              <w:t>)</w:t>
            </w:r>
            <w:r w:rsidR="00967017">
              <w:rPr>
                <w:rFonts w:cs="Arial"/>
                <w:sz w:val="20"/>
                <w:szCs w:val="20"/>
              </w:rPr>
              <w:t>.</w:t>
            </w:r>
          </w:p>
          <w:p w14:paraId="329A8C0D" w14:textId="25A62648" w:rsidR="00917FD0" w:rsidRPr="00C90668" w:rsidRDefault="00917FD0">
            <w:pPr>
              <w:pStyle w:val="ListParagraph"/>
              <w:numPr>
                <w:ilvl w:val="0"/>
                <w:numId w:val="26"/>
              </w:numPr>
              <w:spacing w:after="0"/>
              <w:rPr>
                <w:rFonts w:cs="Arial"/>
                <w:sz w:val="20"/>
                <w:szCs w:val="20"/>
              </w:rPr>
            </w:pPr>
            <w:r w:rsidRPr="00C90668">
              <w:rPr>
                <w:rFonts w:cs="Arial"/>
                <w:sz w:val="20"/>
                <w:szCs w:val="20"/>
              </w:rPr>
              <w:t xml:space="preserve">This represents a substantial reduction in the historical disproportionality in behaviour incidents and indicates a positive impact from strengthened pastoral and behaviour provision. </w:t>
            </w:r>
          </w:p>
          <w:p w14:paraId="6DFB9E12" w14:textId="06C40CED" w:rsidR="00917FD0" w:rsidRPr="00C90668" w:rsidRDefault="00917FD0">
            <w:pPr>
              <w:pStyle w:val="ListParagraph"/>
              <w:numPr>
                <w:ilvl w:val="0"/>
                <w:numId w:val="26"/>
              </w:numPr>
              <w:spacing w:after="0"/>
              <w:rPr>
                <w:rFonts w:cs="Arial"/>
                <w:sz w:val="20"/>
                <w:szCs w:val="20"/>
              </w:rPr>
            </w:pPr>
            <w:r w:rsidRPr="00C90668">
              <w:rPr>
                <w:rFonts w:cs="Arial"/>
                <w:sz w:val="20"/>
                <w:szCs w:val="20"/>
              </w:rPr>
              <w:t xml:space="preserve">Safeguarding vulnerability remained higher amongst disadvantaged pupils. This demonstrates that behaviour data alone do not fully represent the level of need experienced by some PP pupils. </w:t>
            </w:r>
          </w:p>
          <w:p w14:paraId="68EC0016" w14:textId="1FBBB4FF" w:rsidR="00917FD0" w:rsidRPr="00C90668" w:rsidRDefault="00917FD0">
            <w:pPr>
              <w:pStyle w:val="ListParagraph"/>
              <w:numPr>
                <w:ilvl w:val="0"/>
                <w:numId w:val="26"/>
              </w:numPr>
              <w:spacing w:after="0"/>
              <w:rPr>
                <w:rFonts w:cs="Arial"/>
                <w:sz w:val="20"/>
                <w:szCs w:val="20"/>
              </w:rPr>
            </w:pPr>
            <w:r w:rsidRPr="00C90668">
              <w:rPr>
                <w:rFonts w:cs="Arial"/>
                <w:sz w:val="20"/>
                <w:szCs w:val="20"/>
              </w:rPr>
              <w:t xml:space="preserve">Evaluation has therefore informed the school's 2026–27 use of </w:t>
            </w:r>
            <w:r w:rsidRPr="00C90668">
              <w:rPr>
                <w:rStyle w:val="Strong"/>
                <w:rFonts w:cs="Arial"/>
                <w:b w:val="0"/>
                <w:bCs w:val="0"/>
                <w:sz w:val="20"/>
                <w:szCs w:val="20"/>
              </w:rPr>
              <w:t>vulnerability weighting</w:t>
            </w:r>
            <w:r w:rsidRPr="00C90668">
              <w:rPr>
                <w:rFonts w:cs="Arial"/>
                <w:b/>
                <w:bCs/>
                <w:sz w:val="20"/>
                <w:szCs w:val="20"/>
              </w:rPr>
              <w:t>,</w:t>
            </w:r>
            <w:r w:rsidRPr="00C90668">
              <w:rPr>
                <w:rFonts w:cs="Arial"/>
                <w:sz w:val="20"/>
                <w:szCs w:val="20"/>
              </w:rPr>
              <w:t xml:space="preserve"> considering disadvantage alongside SEND, safeguarding, attendance, mobility and pastoral need when determining support. </w:t>
            </w:r>
          </w:p>
          <w:p w14:paraId="5A245F79" w14:textId="37310B1A" w:rsidR="00917FD0" w:rsidRPr="00C90668" w:rsidRDefault="00917FD0">
            <w:pPr>
              <w:pStyle w:val="NormalWeb"/>
              <w:numPr>
                <w:ilvl w:val="0"/>
                <w:numId w:val="26"/>
              </w:numPr>
              <w:spacing w:before="0" w:beforeAutospacing="0" w:after="0" w:afterAutospacing="0"/>
              <w:rPr>
                <w:rFonts w:ascii="Arial" w:hAnsi="Arial" w:cs="Arial"/>
                <w:sz w:val="20"/>
                <w:szCs w:val="20"/>
              </w:rPr>
            </w:pPr>
            <w:r w:rsidRPr="00C90668">
              <w:rPr>
                <w:rFonts w:ascii="Arial" w:hAnsi="Arial" w:cs="Arial"/>
                <w:sz w:val="20"/>
                <w:szCs w:val="20"/>
              </w:rPr>
              <w:t>The focus for 2026–27 is to sustain improved behaviour while ensuring that pastoral support maximises pupils' readiness to learn, independence and purposeful time within the classroom.</w:t>
            </w:r>
          </w:p>
          <w:p w14:paraId="1498F928" w14:textId="77777777" w:rsidR="00917FD0" w:rsidRPr="00C90668" w:rsidRDefault="00917FD0" w:rsidP="00C90668">
            <w:pPr>
              <w:pStyle w:val="NormalWeb"/>
              <w:spacing w:before="0" w:beforeAutospacing="0" w:after="0" w:afterAutospacing="0"/>
              <w:rPr>
                <w:rFonts w:ascii="Arial" w:hAnsi="Arial" w:cs="Arial"/>
                <w:sz w:val="20"/>
                <w:szCs w:val="20"/>
              </w:rPr>
            </w:pPr>
          </w:p>
          <w:p w14:paraId="365B2F8F" w14:textId="77777777" w:rsidR="00C90668" w:rsidRPr="00C90668" w:rsidRDefault="00F713E5" w:rsidP="00C90668">
            <w:pPr>
              <w:suppressAutoHyphens w:val="0"/>
              <w:autoSpaceDN/>
              <w:spacing w:after="0" w:line="240" w:lineRule="auto"/>
              <w:rPr>
                <w:rFonts w:cs="Arial"/>
                <w:sz w:val="20"/>
                <w:szCs w:val="20"/>
              </w:rPr>
            </w:pPr>
            <w:r w:rsidRPr="00C90668">
              <w:rPr>
                <w:rStyle w:val="Strong"/>
                <w:rFonts w:cs="Arial"/>
                <w:sz w:val="20"/>
                <w:szCs w:val="20"/>
              </w:rPr>
              <w:t>Intended Outcome 4:</w:t>
            </w:r>
            <w:r w:rsidR="00C90668" w:rsidRPr="00C90668">
              <w:rPr>
                <w:rStyle w:val="Strong"/>
                <w:rFonts w:cs="Arial"/>
                <w:sz w:val="20"/>
                <w:szCs w:val="20"/>
              </w:rPr>
              <w:t xml:space="preserve"> </w:t>
            </w:r>
            <w:r w:rsidR="00C90668" w:rsidRPr="00C90668">
              <w:rPr>
                <w:rFonts w:cs="Arial"/>
                <w:b/>
                <w:bCs/>
                <w:sz w:val="20"/>
                <w:szCs w:val="20"/>
              </w:rPr>
              <w:t>Increase disadvantaged attendance to be closer to peers</w:t>
            </w:r>
          </w:p>
          <w:p w14:paraId="7B4198BC" w14:textId="461BDF88" w:rsidR="00917FD0" w:rsidRDefault="00F713E5" w:rsidP="00C90668">
            <w:pPr>
              <w:suppressAutoHyphens w:val="0"/>
              <w:autoSpaceDN/>
              <w:spacing w:after="0" w:line="240" w:lineRule="auto"/>
              <w:rPr>
                <w:rFonts w:cs="Arial"/>
                <w:sz w:val="20"/>
                <w:szCs w:val="20"/>
              </w:rPr>
            </w:pPr>
            <w:r w:rsidRPr="00C90668">
              <w:rPr>
                <w:rFonts w:cs="Arial"/>
                <w:sz w:val="20"/>
                <w:szCs w:val="20"/>
              </w:rPr>
              <w:br/>
            </w:r>
            <w:r w:rsidR="00917FD0" w:rsidRPr="00C90668">
              <w:rPr>
                <w:rFonts w:cs="Arial"/>
                <w:sz w:val="20"/>
                <w:szCs w:val="20"/>
              </w:rPr>
              <w:t>Attendance remained the most significant whole-cohort challenge for disadvantaged pupils during 2025–26. The school strengthened its approach to early identification, communication with families and targeted attendance support during the year.</w:t>
            </w:r>
          </w:p>
          <w:p w14:paraId="494DD13B" w14:textId="77777777" w:rsidR="00C90668" w:rsidRPr="00C90668" w:rsidRDefault="00C90668" w:rsidP="00C90668">
            <w:pPr>
              <w:suppressAutoHyphens w:val="0"/>
              <w:autoSpaceDN/>
              <w:spacing w:after="0" w:line="240" w:lineRule="auto"/>
              <w:rPr>
                <w:rFonts w:cs="Arial"/>
                <w:sz w:val="20"/>
                <w:szCs w:val="20"/>
              </w:rPr>
            </w:pPr>
          </w:p>
          <w:p w14:paraId="76AF37C2" w14:textId="056E806D" w:rsidR="00F713E5" w:rsidRPr="00C90668" w:rsidRDefault="00F713E5" w:rsidP="00C90668">
            <w:pPr>
              <w:suppressAutoHyphens w:val="0"/>
              <w:autoSpaceDN/>
              <w:spacing w:after="0" w:line="240" w:lineRule="auto"/>
              <w:rPr>
                <w:rFonts w:cs="Arial"/>
                <w:sz w:val="20"/>
                <w:szCs w:val="20"/>
              </w:rPr>
            </w:pPr>
            <w:r w:rsidRPr="00C90668">
              <w:rPr>
                <w:rStyle w:val="Strong"/>
                <w:rFonts w:cs="Arial"/>
                <w:sz w:val="20"/>
                <w:szCs w:val="20"/>
              </w:rPr>
              <w:t>Impact:</w:t>
            </w:r>
            <w:r w:rsidRPr="00C90668">
              <w:rPr>
                <w:rFonts w:cs="Arial"/>
                <w:sz w:val="20"/>
                <w:szCs w:val="20"/>
              </w:rPr>
              <w:t xml:space="preserve"> </w:t>
            </w:r>
          </w:p>
          <w:p w14:paraId="3B0FE9AE" w14:textId="0B09080B" w:rsidR="00917FD0" w:rsidRPr="00C90668" w:rsidRDefault="00917FD0">
            <w:pPr>
              <w:pStyle w:val="ListParagraph"/>
              <w:numPr>
                <w:ilvl w:val="0"/>
                <w:numId w:val="27"/>
              </w:numPr>
              <w:suppressAutoHyphens w:val="0"/>
              <w:spacing w:after="0" w:line="240" w:lineRule="auto"/>
              <w:rPr>
                <w:rFonts w:cs="Arial"/>
                <w:color w:val="auto"/>
                <w:sz w:val="20"/>
                <w:szCs w:val="20"/>
              </w:rPr>
            </w:pPr>
            <w:r w:rsidRPr="00C90668">
              <w:rPr>
                <w:rFonts w:cs="Arial"/>
                <w:sz w:val="20"/>
                <w:szCs w:val="20"/>
              </w:rPr>
              <w:t xml:space="preserve">PP attendance for 2025–26 was </w:t>
            </w:r>
            <w:r w:rsidRPr="00C90668">
              <w:rPr>
                <w:rStyle w:val="Strong"/>
                <w:rFonts w:cs="Arial"/>
                <w:b w:val="0"/>
                <w:bCs w:val="0"/>
                <w:sz w:val="20"/>
                <w:szCs w:val="20"/>
              </w:rPr>
              <w:t>91.5%</w:t>
            </w:r>
            <w:r w:rsidRPr="00C90668">
              <w:rPr>
                <w:rFonts w:cs="Arial"/>
                <w:sz w:val="20"/>
                <w:szCs w:val="20"/>
              </w:rPr>
              <w:t xml:space="preserve">. </w:t>
            </w:r>
          </w:p>
          <w:p w14:paraId="6C848CA7" w14:textId="6DC78822" w:rsidR="00917FD0" w:rsidRPr="00C90668" w:rsidRDefault="00917FD0">
            <w:pPr>
              <w:pStyle w:val="ListParagraph"/>
              <w:numPr>
                <w:ilvl w:val="0"/>
                <w:numId w:val="27"/>
              </w:numPr>
              <w:spacing w:after="0"/>
              <w:rPr>
                <w:rFonts w:cs="Arial"/>
                <w:sz w:val="20"/>
                <w:szCs w:val="20"/>
              </w:rPr>
            </w:pPr>
            <w:r w:rsidRPr="00C90668">
              <w:rPr>
                <w:rStyle w:val="Strong"/>
                <w:rFonts w:cs="Arial"/>
                <w:b w:val="0"/>
                <w:bCs w:val="0"/>
                <w:sz w:val="20"/>
                <w:szCs w:val="20"/>
              </w:rPr>
              <w:t>23.4% of PP pupils were persistently absent</w:t>
            </w:r>
            <w:r w:rsidRPr="00C90668">
              <w:rPr>
                <w:rFonts w:cs="Arial"/>
                <w:sz w:val="20"/>
                <w:szCs w:val="20"/>
              </w:rPr>
              <w:t xml:space="preserve">. </w:t>
            </w:r>
          </w:p>
          <w:p w14:paraId="3414D7B5" w14:textId="2228CBB8" w:rsidR="00917FD0" w:rsidRPr="00C90668" w:rsidRDefault="00917FD0">
            <w:pPr>
              <w:pStyle w:val="ListParagraph"/>
              <w:numPr>
                <w:ilvl w:val="0"/>
                <w:numId w:val="27"/>
              </w:numPr>
              <w:spacing w:after="0"/>
              <w:rPr>
                <w:rFonts w:cs="Arial"/>
                <w:sz w:val="20"/>
                <w:szCs w:val="20"/>
              </w:rPr>
            </w:pPr>
            <w:r w:rsidRPr="00C90668">
              <w:rPr>
                <w:rFonts w:cs="Arial"/>
                <w:sz w:val="20"/>
                <w:szCs w:val="20"/>
              </w:rPr>
              <w:t xml:space="preserve">Although targeted work supported improvement for individual pupils and families, overall PP attendance remained below the school's ambition and continued to restrict curriculum access for a significant group of disadvantaged pupils. </w:t>
            </w:r>
          </w:p>
          <w:p w14:paraId="1EA409F5" w14:textId="6C602E03" w:rsidR="00917FD0" w:rsidRPr="00C90668" w:rsidRDefault="00917FD0">
            <w:pPr>
              <w:pStyle w:val="ListParagraph"/>
              <w:numPr>
                <w:ilvl w:val="0"/>
                <w:numId w:val="27"/>
              </w:numPr>
              <w:spacing w:after="0"/>
              <w:rPr>
                <w:rFonts w:cs="Arial"/>
                <w:sz w:val="20"/>
                <w:szCs w:val="20"/>
              </w:rPr>
            </w:pPr>
            <w:r w:rsidRPr="00C90668">
              <w:rPr>
                <w:rFonts w:cs="Arial"/>
                <w:sz w:val="20"/>
                <w:szCs w:val="20"/>
              </w:rPr>
              <w:t xml:space="preserve">Analysis demonstrated the importance of considering attendance alongside other vulnerabilities. Some pupils with the greatest attendance difficulties also experienced SEND, safeguarding, SEMH, mobility or wider family barriers. </w:t>
            </w:r>
          </w:p>
          <w:p w14:paraId="161EAF42" w14:textId="32C0FAFC" w:rsidR="00917FD0" w:rsidRPr="00C90668" w:rsidRDefault="00917FD0">
            <w:pPr>
              <w:pStyle w:val="ListParagraph"/>
              <w:numPr>
                <w:ilvl w:val="0"/>
                <w:numId w:val="27"/>
              </w:numPr>
              <w:spacing w:after="0"/>
              <w:rPr>
                <w:rFonts w:cs="Arial"/>
                <w:sz w:val="20"/>
                <w:szCs w:val="20"/>
              </w:rPr>
            </w:pPr>
            <w:r w:rsidRPr="00C90668">
              <w:rPr>
                <w:rFonts w:cs="Arial"/>
                <w:sz w:val="20"/>
                <w:szCs w:val="20"/>
              </w:rPr>
              <w:t xml:space="preserve">The school strengthened its attendance response during the year through earlier contact with families, attendance meetings, home visits, Family Support Worker involvement and the introduction of </w:t>
            </w:r>
            <w:r w:rsidRPr="00C90668">
              <w:rPr>
                <w:rStyle w:val="Strong"/>
                <w:rFonts w:cs="Arial"/>
                <w:b w:val="0"/>
                <w:bCs w:val="0"/>
                <w:sz w:val="20"/>
                <w:szCs w:val="20"/>
              </w:rPr>
              <w:t>Relentless Mornings</w:t>
            </w:r>
            <w:r w:rsidRPr="00C90668">
              <w:rPr>
                <w:rFonts w:cs="Arial"/>
                <w:b/>
                <w:bCs/>
                <w:sz w:val="20"/>
                <w:szCs w:val="20"/>
              </w:rPr>
              <w:t>.</w:t>
            </w:r>
            <w:r w:rsidRPr="00C90668">
              <w:rPr>
                <w:rFonts w:cs="Arial"/>
                <w:sz w:val="20"/>
                <w:szCs w:val="20"/>
              </w:rPr>
              <w:t xml:space="preserve"> </w:t>
            </w:r>
          </w:p>
          <w:p w14:paraId="40BF7FA2" w14:textId="4B21321D" w:rsidR="00917FD0" w:rsidRPr="00C90668" w:rsidRDefault="00917FD0">
            <w:pPr>
              <w:pStyle w:val="NormalWeb"/>
              <w:numPr>
                <w:ilvl w:val="0"/>
                <w:numId w:val="27"/>
              </w:numPr>
              <w:spacing w:before="0" w:beforeAutospacing="0" w:after="0" w:afterAutospacing="0"/>
              <w:rPr>
                <w:rFonts w:ascii="Arial" w:hAnsi="Arial" w:cs="Arial"/>
                <w:sz w:val="20"/>
                <w:szCs w:val="20"/>
              </w:rPr>
            </w:pPr>
            <w:r w:rsidRPr="00C90668">
              <w:rPr>
                <w:rFonts w:ascii="Arial" w:hAnsi="Arial" w:cs="Arial"/>
                <w:sz w:val="20"/>
                <w:szCs w:val="20"/>
              </w:rPr>
              <w:t>Attendance therefore remains a priority for 2026–27. The revised Attendance Strategy places increased emphasis on early identification and intervention before absence becomes entrenched, with vulnerability weighting used to identify pupils experiencing multiple barriers.</w:t>
            </w:r>
          </w:p>
          <w:p w14:paraId="73FA3E07" w14:textId="77777777" w:rsidR="00917FD0" w:rsidRPr="00C90668" w:rsidRDefault="00917FD0" w:rsidP="00C90668">
            <w:pPr>
              <w:pStyle w:val="NormalWeb"/>
              <w:spacing w:before="0" w:beforeAutospacing="0" w:after="0" w:afterAutospacing="0"/>
              <w:rPr>
                <w:rFonts w:ascii="Arial" w:hAnsi="Arial" w:cs="Arial"/>
                <w:sz w:val="20"/>
                <w:szCs w:val="20"/>
              </w:rPr>
            </w:pPr>
          </w:p>
          <w:p w14:paraId="5B754D24" w14:textId="3F3D7A79" w:rsidR="00F713E5" w:rsidRDefault="00F713E5" w:rsidP="00C90668">
            <w:pPr>
              <w:pStyle w:val="NormalWeb"/>
              <w:spacing w:before="0" w:beforeAutospacing="0" w:after="0" w:afterAutospacing="0"/>
              <w:rPr>
                <w:rFonts w:ascii="Arial" w:hAnsi="Arial" w:cs="Arial"/>
                <w:sz w:val="20"/>
                <w:szCs w:val="20"/>
              </w:rPr>
            </w:pPr>
            <w:r w:rsidRPr="00C90668">
              <w:rPr>
                <w:rStyle w:val="Strong"/>
                <w:rFonts w:ascii="Arial" w:hAnsi="Arial" w:cs="Arial"/>
                <w:sz w:val="20"/>
                <w:szCs w:val="20"/>
              </w:rPr>
              <w:t>Intended Outcome 5:</w:t>
            </w:r>
            <w:r w:rsidR="00C90668" w:rsidRPr="00C90668">
              <w:rPr>
                <w:rStyle w:val="Strong"/>
                <w:rFonts w:ascii="Arial" w:hAnsi="Arial" w:cs="Arial"/>
                <w:sz w:val="20"/>
                <w:szCs w:val="20"/>
              </w:rPr>
              <w:t xml:space="preserve"> </w:t>
            </w:r>
            <w:r w:rsidR="00C90668" w:rsidRPr="00C90668">
              <w:rPr>
                <w:rFonts w:ascii="Arial" w:hAnsi="Arial" w:cs="Arial"/>
                <w:b/>
                <w:bCs/>
                <w:sz w:val="20"/>
                <w:szCs w:val="20"/>
              </w:rPr>
              <w:t>Improve parental engagement</w:t>
            </w:r>
            <w:r w:rsidRPr="00C90668">
              <w:rPr>
                <w:rFonts w:ascii="Arial" w:hAnsi="Arial" w:cs="Arial"/>
                <w:sz w:val="20"/>
                <w:szCs w:val="20"/>
              </w:rPr>
              <w:br/>
            </w:r>
            <w:r w:rsidR="00917FD0" w:rsidRPr="00C90668">
              <w:rPr>
                <w:rFonts w:ascii="Arial" w:hAnsi="Arial" w:cs="Arial"/>
                <w:sz w:val="20"/>
                <w:szCs w:val="20"/>
              </w:rPr>
              <w:t>The school continued to develop relationships with families through parent workshops, coffee mornings, family learning opportunities, community activities and targeted support.</w:t>
            </w:r>
          </w:p>
          <w:p w14:paraId="19C19F52" w14:textId="77777777" w:rsidR="00C90668" w:rsidRPr="00C90668" w:rsidRDefault="00C90668" w:rsidP="00C90668">
            <w:pPr>
              <w:pStyle w:val="NormalWeb"/>
              <w:spacing w:before="0" w:beforeAutospacing="0" w:after="0" w:afterAutospacing="0"/>
              <w:rPr>
                <w:rFonts w:ascii="Arial" w:hAnsi="Arial" w:cs="Arial"/>
                <w:sz w:val="20"/>
                <w:szCs w:val="20"/>
              </w:rPr>
            </w:pPr>
          </w:p>
          <w:p w14:paraId="3E1D3E70" w14:textId="77777777" w:rsidR="00F713E5" w:rsidRPr="00C90668" w:rsidRDefault="00F713E5" w:rsidP="00C90668">
            <w:pPr>
              <w:suppressAutoHyphens w:val="0"/>
              <w:autoSpaceDN/>
              <w:spacing w:after="0" w:line="240" w:lineRule="auto"/>
              <w:rPr>
                <w:rFonts w:cs="Arial"/>
                <w:sz w:val="20"/>
                <w:szCs w:val="20"/>
              </w:rPr>
            </w:pPr>
            <w:r w:rsidRPr="00C90668">
              <w:rPr>
                <w:rStyle w:val="Strong"/>
                <w:rFonts w:cs="Arial"/>
                <w:sz w:val="20"/>
                <w:szCs w:val="20"/>
              </w:rPr>
              <w:t>Impact:</w:t>
            </w:r>
            <w:r w:rsidRPr="00C90668">
              <w:rPr>
                <w:rFonts w:cs="Arial"/>
                <w:sz w:val="20"/>
                <w:szCs w:val="20"/>
              </w:rPr>
              <w:t xml:space="preserve"> </w:t>
            </w:r>
          </w:p>
          <w:p w14:paraId="0695BB1F" w14:textId="2F1F2AA9" w:rsidR="00917FD0" w:rsidRPr="00C90668" w:rsidRDefault="00917FD0">
            <w:pPr>
              <w:pStyle w:val="ListParagraph"/>
              <w:numPr>
                <w:ilvl w:val="0"/>
                <w:numId w:val="28"/>
              </w:numPr>
              <w:suppressAutoHyphens w:val="0"/>
              <w:spacing w:after="0" w:line="240" w:lineRule="auto"/>
              <w:rPr>
                <w:rFonts w:cs="Arial"/>
                <w:color w:val="auto"/>
                <w:sz w:val="20"/>
                <w:szCs w:val="20"/>
              </w:rPr>
            </w:pPr>
            <w:r w:rsidRPr="00C90668">
              <w:rPr>
                <w:rFonts w:cs="Arial"/>
                <w:sz w:val="20"/>
                <w:szCs w:val="20"/>
              </w:rPr>
              <w:t xml:space="preserve">Parent engagement opportunities were well attended, with some activities oversubscribed. </w:t>
            </w:r>
          </w:p>
          <w:p w14:paraId="39385394" w14:textId="10F14945" w:rsidR="00917FD0" w:rsidRPr="00C90668" w:rsidRDefault="00967017">
            <w:pPr>
              <w:pStyle w:val="ListParagraph"/>
              <w:numPr>
                <w:ilvl w:val="0"/>
                <w:numId w:val="28"/>
              </w:numPr>
              <w:spacing w:after="0"/>
              <w:rPr>
                <w:rFonts w:cs="Arial"/>
                <w:b/>
                <w:bCs/>
                <w:sz w:val="20"/>
                <w:szCs w:val="20"/>
              </w:rPr>
            </w:pPr>
            <w:r>
              <w:rPr>
                <w:rStyle w:val="Strong"/>
                <w:rFonts w:cs="Arial"/>
                <w:b w:val="0"/>
                <w:bCs w:val="0"/>
                <w:sz w:val="20"/>
                <w:szCs w:val="20"/>
              </w:rPr>
              <w:t>The overwhelming majority of</w:t>
            </w:r>
            <w:r w:rsidR="00917FD0" w:rsidRPr="00C90668">
              <w:rPr>
                <w:rStyle w:val="Strong"/>
                <w:rFonts w:cs="Arial"/>
                <w:b w:val="0"/>
                <w:bCs w:val="0"/>
                <w:sz w:val="20"/>
                <w:szCs w:val="20"/>
              </w:rPr>
              <w:t xml:space="preserve"> parents responding to the survey stated that they would recommend the school to another parent.</w:t>
            </w:r>
            <w:r w:rsidR="00917FD0" w:rsidRPr="00C90668">
              <w:rPr>
                <w:rFonts w:cs="Arial"/>
                <w:b/>
                <w:bCs/>
                <w:sz w:val="20"/>
                <w:szCs w:val="20"/>
              </w:rPr>
              <w:t xml:space="preserve"> </w:t>
            </w:r>
          </w:p>
          <w:p w14:paraId="7232CA53" w14:textId="254623F6" w:rsidR="00917FD0" w:rsidRPr="00C90668" w:rsidRDefault="00917FD0">
            <w:pPr>
              <w:pStyle w:val="ListParagraph"/>
              <w:numPr>
                <w:ilvl w:val="0"/>
                <w:numId w:val="28"/>
              </w:numPr>
              <w:spacing w:after="0"/>
              <w:rPr>
                <w:rFonts w:cs="Arial"/>
                <w:sz w:val="20"/>
                <w:szCs w:val="20"/>
              </w:rPr>
            </w:pPr>
            <w:r w:rsidRPr="00C90668">
              <w:rPr>
                <w:rFonts w:cs="Arial"/>
                <w:sz w:val="20"/>
                <w:szCs w:val="20"/>
              </w:rPr>
              <w:t xml:space="preserve">Parent voice demonstrates strong confidence in the school's inclusive approach and the opportunities available to pupils. </w:t>
            </w:r>
          </w:p>
          <w:p w14:paraId="2188D74D" w14:textId="40AC5DAF" w:rsidR="00917FD0" w:rsidRPr="00C90668" w:rsidRDefault="00917FD0">
            <w:pPr>
              <w:pStyle w:val="ListParagraph"/>
              <w:numPr>
                <w:ilvl w:val="0"/>
                <w:numId w:val="28"/>
              </w:numPr>
              <w:spacing w:after="0"/>
              <w:rPr>
                <w:rFonts w:cs="Arial"/>
                <w:sz w:val="20"/>
                <w:szCs w:val="20"/>
              </w:rPr>
            </w:pPr>
            <w:r w:rsidRPr="00C90668">
              <w:rPr>
                <w:rFonts w:cs="Arial"/>
                <w:sz w:val="20"/>
                <w:szCs w:val="20"/>
              </w:rPr>
              <w:t xml:space="preserve">Family engagement has increasingly been used as a mechanism for identifying and reducing barriers rather than simply increasing attendance at school events. This includes work around attendance, SEND, wellbeing, financial hardship and access to wider opportunities. </w:t>
            </w:r>
          </w:p>
          <w:p w14:paraId="61155CAC" w14:textId="4AA243E3" w:rsidR="00917FD0" w:rsidRPr="00C90668" w:rsidRDefault="00917FD0">
            <w:pPr>
              <w:pStyle w:val="NormalWeb"/>
              <w:numPr>
                <w:ilvl w:val="0"/>
                <w:numId w:val="28"/>
              </w:numPr>
              <w:spacing w:before="0" w:beforeAutospacing="0" w:after="0" w:afterAutospacing="0"/>
              <w:rPr>
                <w:rFonts w:ascii="Arial" w:hAnsi="Arial" w:cs="Arial"/>
                <w:sz w:val="20"/>
                <w:szCs w:val="20"/>
              </w:rPr>
            </w:pPr>
            <w:r w:rsidRPr="00C90668">
              <w:rPr>
                <w:rFonts w:ascii="Arial" w:hAnsi="Arial" w:cs="Arial"/>
                <w:sz w:val="20"/>
                <w:szCs w:val="20"/>
              </w:rPr>
              <w:t>In 2026–27, family engagement will continue to form part of the school's wider inclusion and attendance approaches, particularly for families experiencing multiple barriers.</w:t>
            </w:r>
          </w:p>
          <w:p w14:paraId="5BB442B9" w14:textId="77777777" w:rsidR="00917FD0" w:rsidRPr="00C90668" w:rsidRDefault="00917FD0" w:rsidP="00C90668">
            <w:pPr>
              <w:pStyle w:val="NormalWeb"/>
              <w:spacing w:before="0" w:beforeAutospacing="0" w:after="0" w:afterAutospacing="0"/>
              <w:rPr>
                <w:rFonts w:ascii="Arial" w:hAnsi="Arial" w:cs="Arial"/>
                <w:sz w:val="20"/>
                <w:szCs w:val="20"/>
              </w:rPr>
            </w:pPr>
          </w:p>
          <w:p w14:paraId="26E9CA85" w14:textId="2E40E4E2" w:rsidR="00917FD0" w:rsidRPr="00C90668" w:rsidRDefault="00F713E5" w:rsidP="00C90668">
            <w:pPr>
              <w:pStyle w:val="NormalWeb"/>
              <w:spacing w:before="0" w:beforeAutospacing="0" w:after="0" w:afterAutospacing="0"/>
              <w:rPr>
                <w:rFonts w:ascii="Arial" w:hAnsi="Arial" w:cs="Arial"/>
                <w:sz w:val="20"/>
                <w:szCs w:val="20"/>
              </w:rPr>
            </w:pPr>
            <w:r w:rsidRPr="00C90668">
              <w:rPr>
                <w:rStyle w:val="Strong"/>
                <w:rFonts w:ascii="Arial" w:hAnsi="Arial" w:cs="Arial"/>
                <w:sz w:val="20"/>
                <w:szCs w:val="20"/>
              </w:rPr>
              <w:t>Intended Outcome 6:</w:t>
            </w:r>
            <w:r w:rsidR="00C90668" w:rsidRPr="00C90668">
              <w:rPr>
                <w:rStyle w:val="Strong"/>
                <w:rFonts w:ascii="Arial" w:hAnsi="Arial" w:cs="Arial"/>
                <w:sz w:val="20"/>
                <w:szCs w:val="20"/>
              </w:rPr>
              <w:t xml:space="preserve"> </w:t>
            </w:r>
            <w:r w:rsidR="00C90668" w:rsidRPr="00C90668">
              <w:rPr>
                <w:rFonts w:ascii="Arial" w:hAnsi="Arial" w:cs="Arial"/>
                <w:b/>
                <w:bCs/>
                <w:sz w:val="20"/>
                <w:szCs w:val="20"/>
              </w:rPr>
              <w:t>Raise attainment in statutory assessments, particularly in reading for disadvantaged pupils</w:t>
            </w:r>
            <w:r w:rsidRPr="00C90668">
              <w:rPr>
                <w:rFonts w:ascii="Arial" w:hAnsi="Arial" w:cs="Arial"/>
                <w:sz w:val="20"/>
                <w:szCs w:val="20"/>
              </w:rPr>
              <w:br/>
            </w:r>
            <w:r w:rsidR="00917FD0" w:rsidRPr="00C90668">
              <w:rPr>
                <w:rFonts w:ascii="Arial" w:hAnsi="Arial" w:cs="Arial"/>
                <w:sz w:val="20"/>
                <w:szCs w:val="20"/>
              </w:rPr>
              <w:t>The school continued to prioritise high-quality classroom teaching alongside targeted academic support, including phonics, reading, small-group and individual intervention.</w:t>
            </w:r>
          </w:p>
          <w:p w14:paraId="76B0945A" w14:textId="77777777" w:rsidR="00C90668" w:rsidRPr="00C90668" w:rsidRDefault="00C90668">
            <w:pPr>
              <w:numPr>
                <w:ilvl w:val="0"/>
                <w:numId w:val="23"/>
              </w:numPr>
              <w:suppressAutoHyphens w:val="0"/>
              <w:autoSpaceDN/>
              <w:spacing w:after="0" w:line="240" w:lineRule="auto"/>
              <w:ind w:left="0"/>
              <w:rPr>
                <w:rStyle w:val="Strong"/>
                <w:rFonts w:cs="Arial"/>
                <w:b w:val="0"/>
                <w:bCs w:val="0"/>
                <w:sz w:val="20"/>
                <w:szCs w:val="20"/>
              </w:rPr>
            </w:pPr>
          </w:p>
          <w:p w14:paraId="1E6682B9" w14:textId="5DDCB249" w:rsidR="00F713E5" w:rsidRPr="00C90668" w:rsidRDefault="00F713E5">
            <w:pPr>
              <w:numPr>
                <w:ilvl w:val="0"/>
                <w:numId w:val="23"/>
              </w:numPr>
              <w:suppressAutoHyphens w:val="0"/>
              <w:autoSpaceDN/>
              <w:spacing w:after="0" w:line="240" w:lineRule="auto"/>
              <w:ind w:left="0"/>
              <w:rPr>
                <w:rFonts w:cs="Arial"/>
                <w:sz w:val="20"/>
                <w:szCs w:val="20"/>
              </w:rPr>
            </w:pPr>
            <w:r w:rsidRPr="00C90668">
              <w:rPr>
                <w:rStyle w:val="Strong"/>
                <w:rFonts w:cs="Arial"/>
                <w:sz w:val="20"/>
                <w:szCs w:val="20"/>
              </w:rPr>
              <w:t>Impact:</w:t>
            </w:r>
            <w:r w:rsidRPr="00C90668">
              <w:rPr>
                <w:rFonts w:cs="Arial"/>
                <w:sz w:val="20"/>
                <w:szCs w:val="20"/>
              </w:rPr>
              <w:t xml:space="preserve"> </w:t>
            </w:r>
          </w:p>
          <w:p w14:paraId="61D9D0DB" w14:textId="77777777" w:rsidR="00967017" w:rsidRPr="00967017" w:rsidRDefault="00967017">
            <w:pPr>
              <w:pStyle w:val="ListParagraph"/>
              <w:numPr>
                <w:ilvl w:val="0"/>
                <w:numId w:val="29"/>
              </w:numPr>
              <w:suppressAutoHyphens w:val="0"/>
              <w:spacing w:after="0" w:line="240" w:lineRule="auto"/>
              <w:rPr>
                <w:rFonts w:cs="Arial"/>
                <w:color w:val="auto"/>
                <w:sz w:val="20"/>
                <w:szCs w:val="20"/>
              </w:rPr>
            </w:pPr>
            <w:r>
              <w:rPr>
                <w:rFonts w:cs="Arial"/>
                <w:sz w:val="20"/>
                <w:szCs w:val="20"/>
              </w:rPr>
              <w:lastRenderedPageBreak/>
              <w:t xml:space="preserve">We reduced the gap in school for Year 6 Reading Writing and Maths </w:t>
            </w:r>
            <w:proofErr w:type="gramStart"/>
            <w:r>
              <w:rPr>
                <w:rFonts w:cs="Arial"/>
                <w:sz w:val="20"/>
                <w:szCs w:val="20"/>
              </w:rPr>
              <w:t>combined  age</w:t>
            </w:r>
            <w:proofErr w:type="gramEnd"/>
            <w:r>
              <w:rPr>
                <w:rFonts w:cs="Arial"/>
                <w:sz w:val="20"/>
                <w:szCs w:val="20"/>
              </w:rPr>
              <w:t xml:space="preserve"> expected where all pupils reaching the expected level was 64%, and pupil premium eligible pupils was 58.3%. </w:t>
            </w:r>
          </w:p>
          <w:p w14:paraId="7DB8FEA9" w14:textId="276E7958" w:rsidR="00967017" w:rsidRDefault="00967017" w:rsidP="00967017">
            <w:pPr>
              <w:pStyle w:val="ListParagraph"/>
              <w:numPr>
                <w:ilvl w:val="0"/>
                <w:numId w:val="29"/>
              </w:numPr>
              <w:suppressAutoHyphens w:val="0"/>
              <w:spacing w:after="0" w:line="240" w:lineRule="auto"/>
              <w:rPr>
                <w:rFonts w:cs="Arial"/>
                <w:color w:val="auto"/>
                <w:sz w:val="20"/>
                <w:szCs w:val="20"/>
              </w:rPr>
            </w:pPr>
            <w:r>
              <w:rPr>
                <w:rFonts w:cs="Arial"/>
                <w:color w:val="auto"/>
                <w:sz w:val="20"/>
                <w:szCs w:val="20"/>
              </w:rPr>
              <w:t>The difference between pupils eligible for pupil premium and those who are not disadvantaged was smaller in school than national:</w:t>
            </w:r>
          </w:p>
          <w:p w14:paraId="5EB2F58C" w14:textId="77777777" w:rsidR="00967017" w:rsidRDefault="00967017" w:rsidP="00967017">
            <w:pPr>
              <w:pStyle w:val="ListParagraph"/>
              <w:numPr>
                <w:ilvl w:val="0"/>
                <w:numId w:val="0"/>
              </w:numPr>
              <w:suppressAutoHyphens w:val="0"/>
              <w:spacing w:after="0" w:line="240" w:lineRule="auto"/>
              <w:ind w:left="720"/>
              <w:rPr>
                <w:rFonts w:cs="Arial"/>
                <w:sz w:val="20"/>
                <w:szCs w:val="20"/>
              </w:rPr>
            </w:pPr>
            <w:r>
              <w:rPr>
                <w:rFonts w:cs="Arial"/>
                <w:sz w:val="20"/>
                <w:szCs w:val="20"/>
              </w:rPr>
              <w:t xml:space="preserve">RWM </w:t>
            </w:r>
            <w:proofErr w:type="gramStart"/>
            <w:r>
              <w:rPr>
                <w:rFonts w:cs="Arial"/>
                <w:sz w:val="20"/>
                <w:szCs w:val="20"/>
              </w:rPr>
              <w:t>non PP</w:t>
            </w:r>
            <w:proofErr w:type="gramEnd"/>
            <w:r>
              <w:rPr>
                <w:rFonts w:cs="Arial"/>
                <w:sz w:val="20"/>
                <w:szCs w:val="20"/>
              </w:rPr>
              <w:t>= 68% PP= 59</w:t>
            </w:r>
            <w:proofErr w:type="gramStart"/>
            <w:r>
              <w:rPr>
                <w:rFonts w:cs="Arial"/>
                <w:sz w:val="20"/>
                <w:szCs w:val="20"/>
              </w:rPr>
              <w:t>%  difference</w:t>
            </w:r>
            <w:proofErr w:type="gramEnd"/>
            <w:r>
              <w:rPr>
                <w:rFonts w:cs="Arial"/>
                <w:sz w:val="20"/>
                <w:szCs w:val="20"/>
              </w:rPr>
              <w:t xml:space="preserve"> 9%   </w:t>
            </w:r>
          </w:p>
          <w:p w14:paraId="553752AF" w14:textId="0CA4E1FB" w:rsidR="00967017" w:rsidRDefault="00967017" w:rsidP="00967017">
            <w:pPr>
              <w:pStyle w:val="ListParagraph"/>
              <w:numPr>
                <w:ilvl w:val="0"/>
                <w:numId w:val="0"/>
              </w:numPr>
              <w:suppressAutoHyphens w:val="0"/>
              <w:spacing w:after="0" w:line="240" w:lineRule="auto"/>
              <w:ind w:left="720"/>
              <w:rPr>
                <w:rFonts w:cs="Arial"/>
                <w:color w:val="auto"/>
                <w:sz w:val="20"/>
                <w:szCs w:val="20"/>
              </w:rPr>
            </w:pPr>
            <w:r>
              <w:rPr>
                <w:rFonts w:cs="Arial"/>
                <w:color w:val="auto"/>
                <w:sz w:val="20"/>
                <w:szCs w:val="20"/>
              </w:rPr>
              <w:t xml:space="preserve">Reading specific data: </w:t>
            </w:r>
            <w:proofErr w:type="gramStart"/>
            <w:r>
              <w:rPr>
                <w:rFonts w:cs="Arial"/>
                <w:color w:val="auto"/>
                <w:sz w:val="20"/>
                <w:szCs w:val="20"/>
              </w:rPr>
              <w:t>Non PP</w:t>
            </w:r>
            <w:proofErr w:type="gramEnd"/>
            <w:r>
              <w:rPr>
                <w:rFonts w:cs="Arial"/>
                <w:color w:val="auto"/>
                <w:sz w:val="20"/>
                <w:szCs w:val="20"/>
              </w:rPr>
              <w:t>= 70</w:t>
            </w:r>
            <w:proofErr w:type="gramStart"/>
            <w:r>
              <w:rPr>
                <w:rFonts w:cs="Arial"/>
                <w:color w:val="auto"/>
                <w:sz w:val="20"/>
                <w:szCs w:val="20"/>
              </w:rPr>
              <w:t>%  PP</w:t>
            </w:r>
            <w:proofErr w:type="gramEnd"/>
            <w:r>
              <w:rPr>
                <w:rFonts w:cs="Arial"/>
                <w:color w:val="auto"/>
                <w:sz w:val="20"/>
                <w:szCs w:val="20"/>
              </w:rPr>
              <w:t>= 69% difference 1%</w:t>
            </w:r>
          </w:p>
          <w:p w14:paraId="04D2FF20" w14:textId="77777777" w:rsidR="00967017" w:rsidRDefault="00967017" w:rsidP="00967017">
            <w:pPr>
              <w:pStyle w:val="ListParagraph"/>
              <w:numPr>
                <w:ilvl w:val="0"/>
                <w:numId w:val="0"/>
              </w:numPr>
              <w:suppressAutoHyphens w:val="0"/>
              <w:spacing w:after="0" w:line="240" w:lineRule="auto"/>
              <w:ind w:left="720"/>
              <w:rPr>
                <w:rFonts w:cs="Arial"/>
                <w:color w:val="auto"/>
                <w:sz w:val="20"/>
                <w:szCs w:val="20"/>
              </w:rPr>
            </w:pPr>
          </w:p>
          <w:p w14:paraId="59F87F3E" w14:textId="6E0EBCD1" w:rsidR="00967017" w:rsidRDefault="00967017" w:rsidP="00967017">
            <w:pPr>
              <w:pStyle w:val="ListParagraph"/>
              <w:numPr>
                <w:ilvl w:val="0"/>
                <w:numId w:val="29"/>
              </w:numPr>
              <w:suppressAutoHyphens w:val="0"/>
              <w:spacing w:after="0" w:line="240" w:lineRule="auto"/>
              <w:rPr>
                <w:rFonts w:cs="Arial"/>
                <w:color w:val="auto"/>
                <w:sz w:val="20"/>
                <w:szCs w:val="20"/>
              </w:rPr>
            </w:pPr>
            <w:r w:rsidRPr="00967017">
              <w:rPr>
                <w:rFonts w:cs="Arial"/>
                <w:color w:val="auto"/>
                <w:sz w:val="20"/>
                <w:szCs w:val="20"/>
              </w:rPr>
              <w:t>In Year 4 MTC PP achieving full marks was 48% compared to national of 27%</w:t>
            </w:r>
          </w:p>
          <w:p w14:paraId="41C7C9EE" w14:textId="77777777" w:rsidR="00967017" w:rsidRDefault="00967017" w:rsidP="00967017">
            <w:pPr>
              <w:pStyle w:val="ListParagraph"/>
              <w:numPr>
                <w:ilvl w:val="0"/>
                <w:numId w:val="0"/>
              </w:numPr>
              <w:suppressAutoHyphens w:val="0"/>
              <w:spacing w:after="0" w:line="240" w:lineRule="auto"/>
              <w:ind w:left="720"/>
              <w:rPr>
                <w:rFonts w:cs="Arial"/>
                <w:color w:val="auto"/>
                <w:sz w:val="20"/>
                <w:szCs w:val="20"/>
              </w:rPr>
            </w:pPr>
          </w:p>
          <w:p w14:paraId="2972CF4B" w14:textId="73E2BA76" w:rsidR="00967017" w:rsidRPr="00967017" w:rsidRDefault="00967017" w:rsidP="00967017">
            <w:pPr>
              <w:pStyle w:val="ListParagraph"/>
              <w:numPr>
                <w:ilvl w:val="0"/>
                <w:numId w:val="29"/>
              </w:numPr>
              <w:spacing w:after="0"/>
              <w:rPr>
                <w:rFonts w:cs="Arial"/>
                <w:color w:val="auto"/>
                <w:sz w:val="20"/>
                <w:szCs w:val="20"/>
              </w:rPr>
            </w:pPr>
            <w:r>
              <w:rPr>
                <w:rFonts w:cs="Arial"/>
                <w:color w:val="auto"/>
                <w:sz w:val="20"/>
                <w:szCs w:val="20"/>
              </w:rPr>
              <w:t xml:space="preserve">Across the whole school </w:t>
            </w:r>
            <w:r w:rsidRPr="00967017">
              <w:rPr>
                <w:rFonts w:cs="Arial"/>
                <w:color w:val="auto"/>
                <w:sz w:val="20"/>
                <w:szCs w:val="20"/>
              </w:rPr>
              <w:t>Disadvantaged pupils remain an important priority, but the overall picture is increasingly positive. Across the school, the whole-school PP/non-PP gap in reading is 6 percentage points (53% compared with 59%), although the size and direction of the gap varies between individual cohorts. Subject and cohort analysis also indicates that PP gaps have narrowed compared with the previous year in most year groups</w:t>
            </w:r>
            <w:r>
              <w:rPr>
                <w:rFonts w:cs="Arial"/>
                <w:color w:val="auto"/>
                <w:sz w:val="20"/>
                <w:szCs w:val="20"/>
              </w:rPr>
              <w:t>.</w:t>
            </w:r>
          </w:p>
          <w:p w14:paraId="519041C6" w14:textId="77777777" w:rsidR="00967017" w:rsidRPr="00C90668" w:rsidRDefault="00967017" w:rsidP="00967017">
            <w:pPr>
              <w:pStyle w:val="ListParagraph"/>
              <w:numPr>
                <w:ilvl w:val="0"/>
                <w:numId w:val="0"/>
              </w:numPr>
              <w:spacing w:after="0"/>
              <w:ind w:left="720"/>
              <w:rPr>
                <w:rFonts w:cs="Arial"/>
                <w:sz w:val="20"/>
                <w:szCs w:val="20"/>
              </w:rPr>
            </w:pPr>
          </w:p>
          <w:p w14:paraId="7775CD84" w14:textId="20754FF3" w:rsidR="00917FD0" w:rsidRPr="00C90668" w:rsidRDefault="00917FD0">
            <w:pPr>
              <w:pStyle w:val="ListParagraph"/>
              <w:numPr>
                <w:ilvl w:val="0"/>
                <w:numId w:val="29"/>
              </w:numPr>
              <w:spacing w:after="0"/>
              <w:rPr>
                <w:rFonts w:cs="Arial"/>
                <w:sz w:val="20"/>
                <w:szCs w:val="20"/>
              </w:rPr>
            </w:pPr>
            <w:r w:rsidRPr="00C90668">
              <w:rPr>
                <w:rFonts w:cs="Arial"/>
                <w:sz w:val="20"/>
                <w:szCs w:val="20"/>
              </w:rPr>
              <w:t xml:space="preserve">Analysis through the school's developing vulnerability approach showed that disadvantaged pupils with minimal and moderate learning barriers could make strong and, in some cases, accelerated progress. </w:t>
            </w:r>
          </w:p>
          <w:p w14:paraId="64947893" w14:textId="3832176C" w:rsidR="00917FD0" w:rsidRPr="00C90668" w:rsidRDefault="00917FD0">
            <w:pPr>
              <w:pStyle w:val="ListParagraph"/>
              <w:numPr>
                <w:ilvl w:val="0"/>
                <w:numId w:val="29"/>
              </w:numPr>
              <w:suppressAutoHyphens w:val="0"/>
              <w:autoSpaceDN/>
              <w:spacing w:after="0" w:line="240" w:lineRule="auto"/>
              <w:rPr>
                <w:rFonts w:cs="Arial"/>
                <w:sz w:val="20"/>
                <w:szCs w:val="20"/>
              </w:rPr>
            </w:pPr>
            <w:r w:rsidRPr="00C90668">
              <w:rPr>
                <w:rFonts w:cs="Arial"/>
                <w:sz w:val="20"/>
                <w:szCs w:val="20"/>
              </w:rPr>
              <w:t>This has informed the 2026–27 approach: PP eligibility remains important, but support will be matched more precisely to identified barriers while maintaining ambitious expectations for all disadvantaged pupils.</w:t>
            </w:r>
          </w:p>
          <w:p w14:paraId="58A35853" w14:textId="77777777" w:rsidR="00917FD0" w:rsidRPr="00C90668" w:rsidRDefault="00917FD0" w:rsidP="00C90668">
            <w:pPr>
              <w:suppressAutoHyphens w:val="0"/>
              <w:autoSpaceDN/>
              <w:spacing w:after="0" w:line="240" w:lineRule="auto"/>
              <w:rPr>
                <w:rFonts w:cs="Arial"/>
                <w:sz w:val="20"/>
                <w:szCs w:val="20"/>
              </w:rPr>
            </w:pPr>
          </w:p>
          <w:p w14:paraId="4EBAB0F7" w14:textId="77777777" w:rsidR="00917FD0" w:rsidRPr="00C90668" w:rsidRDefault="00917FD0" w:rsidP="00C90668">
            <w:pPr>
              <w:pStyle w:val="Heading3"/>
              <w:spacing w:before="0" w:after="0"/>
              <w:rPr>
                <w:rFonts w:cs="Arial"/>
                <w:color w:val="auto"/>
                <w:sz w:val="20"/>
                <w:szCs w:val="20"/>
              </w:rPr>
            </w:pPr>
            <w:r w:rsidRPr="00C90668">
              <w:rPr>
                <w:rFonts w:cs="Arial"/>
                <w:color w:val="auto"/>
                <w:sz w:val="20"/>
                <w:szCs w:val="20"/>
              </w:rPr>
              <w:t>Intended Outcome 7: Ensure disadvantaged pupils have equitable access to enrichment and wider opportunities</w:t>
            </w:r>
          </w:p>
          <w:p w14:paraId="6B23DDD4" w14:textId="77777777" w:rsidR="00917FD0" w:rsidRDefault="00917FD0" w:rsidP="00C90668">
            <w:pPr>
              <w:pStyle w:val="NormalWeb"/>
              <w:spacing w:before="0" w:beforeAutospacing="0" w:after="0" w:afterAutospacing="0"/>
              <w:rPr>
                <w:rFonts w:ascii="Arial" w:hAnsi="Arial" w:cs="Arial"/>
                <w:sz w:val="20"/>
                <w:szCs w:val="20"/>
              </w:rPr>
            </w:pPr>
            <w:r w:rsidRPr="00C90668">
              <w:rPr>
                <w:rFonts w:ascii="Arial" w:hAnsi="Arial" w:cs="Arial"/>
                <w:sz w:val="20"/>
                <w:szCs w:val="20"/>
              </w:rPr>
              <w:t>The school continued to use Pupil Premium and wider school provision to reduce financial and practical barriers to clubs, trips, residentials, music, sport and other enrichment opportunities.</w:t>
            </w:r>
          </w:p>
          <w:p w14:paraId="585E747F" w14:textId="77777777" w:rsidR="00C90668" w:rsidRPr="00C90668" w:rsidRDefault="00C90668" w:rsidP="00C90668">
            <w:pPr>
              <w:pStyle w:val="NormalWeb"/>
              <w:spacing w:before="0" w:beforeAutospacing="0" w:after="0" w:afterAutospacing="0"/>
              <w:rPr>
                <w:rFonts w:ascii="Arial" w:hAnsi="Arial" w:cs="Arial"/>
                <w:sz w:val="20"/>
                <w:szCs w:val="20"/>
              </w:rPr>
            </w:pPr>
          </w:p>
          <w:p w14:paraId="5A01EFA5" w14:textId="77777777" w:rsidR="00917FD0" w:rsidRPr="00C90668" w:rsidRDefault="00917FD0" w:rsidP="00C90668">
            <w:pPr>
              <w:pStyle w:val="NormalWeb"/>
              <w:spacing w:before="0" w:beforeAutospacing="0" w:after="0" w:afterAutospacing="0"/>
              <w:rPr>
                <w:rFonts w:ascii="Arial" w:hAnsi="Arial" w:cs="Arial"/>
                <w:sz w:val="20"/>
                <w:szCs w:val="20"/>
              </w:rPr>
            </w:pPr>
            <w:r w:rsidRPr="00C90668">
              <w:rPr>
                <w:rStyle w:val="Strong"/>
                <w:rFonts w:ascii="Arial" w:hAnsi="Arial" w:cs="Arial"/>
                <w:sz w:val="20"/>
                <w:szCs w:val="20"/>
              </w:rPr>
              <w:t>Impact:</w:t>
            </w:r>
          </w:p>
          <w:p w14:paraId="175380DC" w14:textId="77777777" w:rsidR="00917FD0" w:rsidRPr="00C90668" w:rsidRDefault="00917FD0">
            <w:pPr>
              <w:numPr>
                <w:ilvl w:val="0"/>
                <w:numId w:val="30"/>
              </w:numPr>
              <w:suppressAutoHyphens w:val="0"/>
              <w:autoSpaceDN/>
              <w:spacing w:after="0" w:line="240" w:lineRule="auto"/>
              <w:rPr>
                <w:rFonts w:cs="Arial"/>
                <w:b/>
                <w:bCs/>
                <w:color w:val="auto"/>
                <w:sz w:val="20"/>
                <w:szCs w:val="20"/>
              </w:rPr>
            </w:pPr>
            <w:r w:rsidRPr="00C90668">
              <w:rPr>
                <w:rStyle w:val="Strong"/>
                <w:rFonts w:cs="Arial"/>
                <w:b w:val="0"/>
                <w:bCs w:val="0"/>
                <w:color w:val="auto"/>
                <w:sz w:val="20"/>
                <w:szCs w:val="20"/>
              </w:rPr>
              <w:t>114 PP pupils participated in clubs during 2025–26</w:t>
            </w:r>
            <w:r w:rsidRPr="00C90668">
              <w:rPr>
                <w:rFonts w:cs="Arial"/>
                <w:b/>
                <w:bCs/>
                <w:color w:val="auto"/>
                <w:sz w:val="20"/>
                <w:szCs w:val="20"/>
              </w:rPr>
              <w:t xml:space="preserve">, </w:t>
            </w:r>
            <w:r w:rsidRPr="00C90668">
              <w:rPr>
                <w:rFonts w:cs="Arial"/>
                <w:color w:val="auto"/>
                <w:sz w:val="20"/>
                <w:szCs w:val="20"/>
              </w:rPr>
              <w:t>alongside</w:t>
            </w:r>
            <w:r w:rsidRPr="00C90668">
              <w:rPr>
                <w:rFonts w:cs="Arial"/>
                <w:b/>
                <w:bCs/>
                <w:color w:val="auto"/>
                <w:sz w:val="20"/>
                <w:szCs w:val="20"/>
              </w:rPr>
              <w:t xml:space="preserve"> </w:t>
            </w:r>
            <w:r w:rsidRPr="00C90668">
              <w:rPr>
                <w:rStyle w:val="Strong"/>
                <w:rFonts w:cs="Arial"/>
                <w:b w:val="0"/>
                <w:bCs w:val="0"/>
                <w:color w:val="auto"/>
                <w:sz w:val="20"/>
                <w:szCs w:val="20"/>
              </w:rPr>
              <w:t>182 non-PP pupils</w:t>
            </w:r>
            <w:r w:rsidRPr="00C90668">
              <w:rPr>
                <w:rFonts w:cs="Arial"/>
                <w:b/>
                <w:bCs/>
                <w:color w:val="auto"/>
                <w:sz w:val="20"/>
                <w:szCs w:val="20"/>
              </w:rPr>
              <w:t xml:space="preserve">. </w:t>
            </w:r>
          </w:p>
          <w:p w14:paraId="79832B52" w14:textId="214861E0" w:rsidR="00917FD0" w:rsidRPr="00C90668" w:rsidRDefault="00967017">
            <w:pPr>
              <w:numPr>
                <w:ilvl w:val="0"/>
                <w:numId w:val="30"/>
              </w:numPr>
              <w:suppressAutoHyphens w:val="0"/>
              <w:autoSpaceDN/>
              <w:spacing w:after="0" w:line="240" w:lineRule="auto"/>
              <w:rPr>
                <w:rFonts w:cs="Arial"/>
                <w:b/>
                <w:bCs/>
                <w:color w:val="auto"/>
                <w:sz w:val="20"/>
                <w:szCs w:val="20"/>
              </w:rPr>
            </w:pPr>
            <w:r>
              <w:rPr>
                <w:rFonts w:cs="Arial"/>
                <w:color w:val="auto"/>
                <w:sz w:val="20"/>
                <w:szCs w:val="20"/>
              </w:rPr>
              <w:t>Therefore approximately 40%</w:t>
            </w:r>
            <w:r>
              <w:rPr>
                <w:rStyle w:val="Strong"/>
              </w:rPr>
              <w:t xml:space="preserve"> </w:t>
            </w:r>
            <w:r w:rsidR="00917FD0" w:rsidRPr="00C90668">
              <w:rPr>
                <w:rStyle w:val="Strong"/>
                <w:rFonts w:cs="Arial"/>
                <w:b w:val="0"/>
                <w:bCs w:val="0"/>
                <w:color w:val="auto"/>
                <w:sz w:val="20"/>
                <w:szCs w:val="20"/>
              </w:rPr>
              <w:t xml:space="preserve">of all </w:t>
            </w:r>
            <w:r>
              <w:rPr>
                <w:rStyle w:val="Strong"/>
                <w:rFonts w:cs="Arial"/>
                <w:b w:val="0"/>
                <w:bCs w:val="0"/>
                <w:color w:val="auto"/>
                <w:sz w:val="20"/>
                <w:szCs w:val="20"/>
              </w:rPr>
              <w:t xml:space="preserve">pupils </w:t>
            </w:r>
            <w:r w:rsidR="00917FD0" w:rsidRPr="00C90668">
              <w:rPr>
                <w:rStyle w:val="Strong"/>
                <w:rFonts w:cs="Arial"/>
                <w:b w:val="0"/>
                <w:bCs w:val="0"/>
                <w:color w:val="auto"/>
                <w:sz w:val="20"/>
                <w:szCs w:val="20"/>
              </w:rPr>
              <w:t>participating in clubs</w:t>
            </w:r>
            <w:r>
              <w:rPr>
                <w:rFonts w:cs="Arial"/>
                <w:b/>
                <w:bCs/>
                <w:color w:val="auto"/>
                <w:sz w:val="20"/>
                <w:szCs w:val="20"/>
              </w:rPr>
              <w:t xml:space="preserve"> </w:t>
            </w:r>
            <w:r w:rsidRPr="00967017">
              <w:rPr>
                <w:rFonts w:cs="Arial"/>
                <w:color w:val="auto"/>
                <w:sz w:val="20"/>
                <w:szCs w:val="20"/>
              </w:rPr>
              <w:t>were eligible for Pupil Premium.</w:t>
            </w:r>
            <w:r w:rsidR="00917FD0" w:rsidRPr="00C90668">
              <w:rPr>
                <w:rFonts w:cs="Arial"/>
                <w:b/>
                <w:bCs/>
                <w:color w:val="auto"/>
                <w:sz w:val="20"/>
                <w:szCs w:val="20"/>
              </w:rPr>
              <w:t xml:space="preserve"> </w:t>
            </w:r>
          </w:p>
          <w:p w14:paraId="05AF8426" w14:textId="77777777" w:rsidR="00917FD0" w:rsidRPr="00C90668" w:rsidRDefault="00917FD0">
            <w:pPr>
              <w:numPr>
                <w:ilvl w:val="0"/>
                <w:numId w:val="30"/>
              </w:numPr>
              <w:suppressAutoHyphens w:val="0"/>
              <w:autoSpaceDN/>
              <w:spacing w:after="0" w:line="240" w:lineRule="auto"/>
              <w:rPr>
                <w:rFonts w:cs="Arial"/>
                <w:color w:val="auto"/>
                <w:sz w:val="20"/>
                <w:szCs w:val="20"/>
              </w:rPr>
            </w:pPr>
            <w:r w:rsidRPr="00C90668">
              <w:rPr>
                <w:rFonts w:cs="Arial"/>
                <w:color w:val="auto"/>
                <w:sz w:val="20"/>
                <w:szCs w:val="20"/>
              </w:rPr>
              <w:t xml:space="preserve">The school continued to subsidise curriculum visits, residentials and wider opportunities where financial circumstances could otherwise have prevented participation. </w:t>
            </w:r>
          </w:p>
          <w:p w14:paraId="6C196095" w14:textId="452326E8" w:rsidR="00A04B00" w:rsidRPr="00967017" w:rsidRDefault="00967017" w:rsidP="00967017">
            <w:pPr>
              <w:numPr>
                <w:ilvl w:val="0"/>
                <w:numId w:val="30"/>
              </w:numPr>
              <w:suppressAutoHyphens w:val="0"/>
              <w:autoSpaceDN/>
              <w:spacing w:after="0" w:line="240" w:lineRule="auto"/>
              <w:rPr>
                <w:rFonts w:cs="Arial"/>
                <w:color w:val="auto"/>
                <w:sz w:val="20"/>
                <w:szCs w:val="20"/>
              </w:rPr>
            </w:pPr>
            <w:r>
              <w:rPr>
                <w:rFonts w:cs="Arial"/>
                <w:color w:val="auto"/>
                <w:sz w:val="20"/>
                <w:szCs w:val="20"/>
              </w:rPr>
              <w:t>Moving forward</w:t>
            </w:r>
            <w:r w:rsidR="00917FD0" w:rsidRPr="00C90668">
              <w:rPr>
                <w:rFonts w:cs="Arial"/>
                <w:color w:val="auto"/>
                <w:sz w:val="20"/>
                <w:szCs w:val="20"/>
              </w:rPr>
              <w:t xml:space="preserve"> </w:t>
            </w:r>
            <w:r>
              <w:rPr>
                <w:rFonts w:cs="Arial"/>
                <w:color w:val="auto"/>
                <w:sz w:val="20"/>
                <w:szCs w:val="20"/>
              </w:rPr>
              <w:t xml:space="preserve">in </w:t>
            </w:r>
            <w:r w:rsidR="00917FD0" w:rsidRPr="00C90668">
              <w:rPr>
                <w:rFonts w:cs="Arial"/>
                <w:color w:val="auto"/>
                <w:sz w:val="20"/>
                <w:szCs w:val="20"/>
              </w:rPr>
              <w:t>2026–27 the school will strengthen pupil-level monitoring of enrichment participation. This will allow leaders to identify disadvantaged pupils who are not participating and address financial, practical, confidence or family barriers proactively.</w:t>
            </w:r>
          </w:p>
          <w:p w14:paraId="02EB9605" w14:textId="024E4F33" w:rsidR="00A04B00" w:rsidRPr="00393FB0" w:rsidRDefault="00A04B00" w:rsidP="00F713E5">
            <w:pPr>
              <w:suppressAutoHyphens w:val="0"/>
              <w:autoSpaceDN/>
              <w:spacing w:before="100" w:beforeAutospacing="1" w:after="100" w:afterAutospacing="1" w:line="240" w:lineRule="auto"/>
              <w:rPr>
                <w:rFonts w:cs="Arial"/>
                <w:noProof/>
              </w:rPr>
            </w:pPr>
          </w:p>
        </w:tc>
      </w:tr>
    </w:tbl>
    <w:p w14:paraId="318AD201" w14:textId="77777777" w:rsidR="00967017" w:rsidRDefault="00967017" w:rsidP="00967017">
      <w:pPr>
        <w:pStyle w:val="Heading2"/>
        <w:spacing w:before="0" w:after="0"/>
        <w:rPr>
          <w:rFonts w:cs="Arial"/>
          <w:sz w:val="24"/>
          <w:szCs w:val="24"/>
        </w:rPr>
      </w:pPr>
    </w:p>
    <w:p w14:paraId="2A7D5548" w14:textId="0A77D09D" w:rsidR="00E66558" w:rsidRPr="00393FB0" w:rsidRDefault="006D6372" w:rsidP="00967017">
      <w:pPr>
        <w:pStyle w:val="Heading2"/>
        <w:spacing w:before="0" w:after="0"/>
        <w:rPr>
          <w:rFonts w:cs="Arial"/>
          <w:sz w:val="24"/>
          <w:szCs w:val="24"/>
        </w:rPr>
      </w:pPr>
      <w:r w:rsidRPr="00393FB0">
        <w:rPr>
          <w:rFonts w:cs="Arial"/>
          <w:sz w:val="24"/>
          <w:szCs w:val="24"/>
        </w:rPr>
        <w:t>E</w:t>
      </w:r>
      <w:r w:rsidR="009D71E8" w:rsidRPr="00393FB0">
        <w:rPr>
          <w:rFonts w:cs="Arial"/>
          <w:sz w:val="24"/>
          <w:szCs w:val="24"/>
        </w:rPr>
        <w:t>xternally provided programmes</w:t>
      </w:r>
    </w:p>
    <w:p w14:paraId="2A7D5549" w14:textId="6982BE0C" w:rsidR="00E66558" w:rsidRPr="00967017" w:rsidRDefault="0B240EAF" w:rsidP="00967017">
      <w:pPr>
        <w:spacing w:after="0"/>
        <w:rPr>
          <w:rFonts w:cs="Arial"/>
          <w:i/>
          <w:iCs/>
          <w:sz w:val="20"/>
          <w:szCs w:val="20"/>
        </w:rPr>
      </w:pPr>
      <w:r w:rsidRPr="00967017">
        <w:rPr>
          <w:rFonts w:cs="Arial"/>
          <w:i/>
          <w:iCs/>
          <w:sz w:val="20"/>
          <w:szCs w:val="20"/>
        </w:rPr>
        <w:t xml:space="preserve">Please include the names of any non-DfE programmes that you </w:t>
      </w:r>
      <w:r w:rsidR="491E3A64" w:rsidRPr="00967017">
        <w:rPr>
          <w:rFonts w:cs="Arial"/>
          <w:i/>
          <w:iCs/>
          <w:sz w:val="20"/>
          <w:szCs w:val="20"/>
        </w:rPr>
        <w:t xml:space="preserve">used your pupil premium to fund </w:t>
      </w:r>
      <w:r w:rsidRPr="00967017">
        <w:rPr>
          <w:rFonts w:cs="Arial"/>
          <w:i/>
          <w:iCs/>
          <w:sz w:val="20"/>
          <w:szCs w:val="20"/>
        </w:rPr>
        <w:t xml:space="preserve">in the previous academic year. </w:t>
      </w:r>
    </w:p>
    <w:tbl>
      <w:tblPr>
        <w:tblW w:w="5000" w:type="pct"/>
        <w:tblCellMar>
          <w:left w:w="10" w:type="dxa"/>
          <w:right w:w="10" w:type="dxa"/>
        </w:tblCellMar>
        <w:tblLook w:val="04A0" w:firstRow="1" w:lastRow="0" w:firstColumn="1" w:lastColumn="0" w:noHBand="0" w:noVBand="1"/>
      </w:tblPr>
      <w:tblGrid>
        <w:gridCol w:w="4815"/>
        <w:gridCol w:w="4671"/>
      </w:tblGrid>
      <w:tr w:rsidR="00900BA6" w:rsidRPr="00393FB0" w14:paraId="2A7D554C" w14:textId="77777777" w:rsidTr="0011412E">
        <w:tc>
          <w:tcPr>
            <w:tcW w:w="9486" w:type="dxa"/>
            <w:gridSpan w:val="2"/>
            <w:tcBorders>
              <w:top w:val="single" w:sz="4" w:space="0" w:color="000000"/>
              <w:left w:val="single" w:sz="4" w:space="0" w:color="000000"/>
              <w:bottom w:val="single" w:sz="4" w:space="0" w:color="000000"/>
              <w:right w:val="single" w:sz="4" w:space="0" w:color="000000"/>
            </w:tcBorders>
            <w:shd w:val="clear" w:color="auto" w:fill="CFDCE3"/>
            <w:tcMar>
              <w:top w:w="0" w:type="dxa"/>
              <w:left w:w="108" w:type="dxa"/>
              <w:bottom w:w="0" w:type="dxa"/>
              <w:right w:w="108" w:type="dxa"/>
            </w:tcMar>
          </w:tcPr>
          <w:p w14:paraId="2A7D554B" w14:textId="07B78178" w:rsidR="00900BA6" w:rsidRPr="00393FB0" w:rsidRDefault="00900BA6" w:rsidP="00F54FCB">
            <w:pPr>
              <w:pStyle w:val="TableHeader"/>
              <w:ind w:left="0" w:right="0"/>
              <w:jc w:val="left"/>
              <w:rPr>
                <w:rFonts w:cs="Arial"/>
              </w:rPr>
            </w:pPr>
            <w:r w:rsidRPr="00393FB0">
              <w:rPr>
                <w:rFonts w:cs="Arial"/>
              </w:rPr>
              <w:t>Programme</w:t>
            </w:r>
          </w:p>
        </w:tc>
      </w:tr>
      <w:tr w:rsidR="00E66558" w:rsidRPr="00393FB0" w14:paraId="2A7D554F"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D" w14:textId="363EE178" w:rsidR="00E66558" w:rsidRPr="00967017" w:rsidRDefault="00900BA6" w:rsidP="00F54FCB">
            <w:pPr>
              <w:pStyle w:val="TableRow"/>
              <w:ind w:left="0" w:right="0"/>
              <w:rPr>
                <w:rFonts w:cs="Arial"/>
                <w:sz w:val="16"/>
                <w:szCs w:val="16"/>
              </w:rPr>
            </w:pPr>
            <w:r w:rsidRPr="00967017">
              <w:rPr>
                <w:rFonts w:cs="Arial"/>
                <w:sz w:val="16"/>
                <w:szCs w:val="16"/>
              </w:rPr>
              <w:t>WELLCOM</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4E" w14:textId="045591C8" w:rsidR="00E66558" w:rsidRPr="00967017" w:rsidRDefault="00900BA6" w:rsidP="00F54FCB">
            <w:pPr>
              <w:pStyle w:val="TableRowCentered"/>
              <w:ind w:left="0" w:right="0"/>
              <w:jc w:val="left"/>
              <w:rPr>
                <w:rFonts w:cs="Arial"/>
                <w:sz w:val="16"/>
                <w:szCs w:val="16"/>
              </w:rPr>
            </w:pPr>
            <w:r w:rsidRPr="00967017">
              <w:rPr>
                <w:rFonts w:cs="Arial"/>
                <w:sz w:val="16"/>
                <w:szCs w:val="16"/>
              </w:rPr>
              <w:t>Little Wandle</w:t>
            </w:r>
            <w:r w:rsidR="002445FC" w:rsidRPr="00967017">
              <w:rPr>
                <w:rFonts w:cs="Arial"/>
                <w:sz w:val="16"/>
                <w:szCs w:val="16"/>
              </w:rPr>
              <w:t xml:space="preserve"> (phonics, spelling, handwriting)</w:t>
            </w:r>
          </w:p>
        </w:tc>
      </w:tr>
      <w:tr w:rsidR="00E66558" w:rsidRPr="00393FB0" w14:paraId="2A7D5552"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0" w14:textId="53D26515" w:rsidR="00E66558" w:rsidRPr="00967017" w:rsidRDefault="00900BA6" w:rsidP="00F54FCB">
            <w:pPr>
              <w:pStyle w:val="TableRow"/>
              <w:ind w:left="0" w:right="0"/>
              <w:rPr>
                <w:rFonts w:cs="Arial"/>
                <w:sz w:val="16"/>
                <w:szCs w:val="16"/>
              </w:rPr>
            </w:pPr>
            <w:r w:rsidRPr="00967017">
              <w:rPr>
                <w:rFonts w:cs="Arial"/>
                <w:sz w:val="16"/>
                <w:szCs w:val="16"/>
              </w:rPr>
              <w:t>MHST</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7D5551" w14:textId="595CDD4A" w:rsidR="00E66558" w:rsidRPr="00967017" w:rsidRDefault="00900BA6" w:rsidP="00F54FCB">
            <w:pPr>
              <w:pStyle w:val="TableRowCentered"/>
              <w:ind w:left="0" w:right="0"/>
              <w:jc w:val="left"/>
              <w:rPr>
                <w:rFonts w:cs="Arial"/>
                <w:sz w:val="16"/>
                <w:szCs w:val="16"/>
              </w:rPr>
            </w:pPr>
            <w:r w:rsidRPr="00967017">
              <w:rPr>
                <w:rFonts w:cs="Arial"/>
                <w:sz w:val="16"/>
                <w:szCs w:val="16"/>
              </w:rPr>
              <w:t>Wave 4 English Intervention</w:t>
            </w:r>
          </w:p>
        </w:tc>
      </w:tr>
      <w:tr w:rsidR="00900BA6" w:rsidRPr="00393FB0" w14:paraId="0C2806DC"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3A2876" w14:textId="5CE18F4E" w:rsidR="00900BA6" w:rsidRPr="00967017" w:rsidRDefault="00900BA6" w:rsidP="00F54FCB">
            <w:pPr>
              <w:pStyle w:val="TableRow"/>
              <w:ind w:left="0" w:right="0"/>
              <w:rPr>
                <w:rFonts w:cs="Arial"/>
                <w:sz w:val="16"/>
                <w:szCs w:val="16"/>
              </w:rPr>
            </w:pPr>
            <w:r w:rsidRPr="00967017">
              <w:rPr>
                <w:rFonts w:cs="Arial"/>
                <w:sz w:val="16"/>
                <w:szCs w:val="16"/>
              </w:rPr>
              <w:t>NELI</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2F0D8F" w14:textId="6212E901" w:rsidR="00900BA6" w:rsidRPr="00967017" w:rsidRDefault="00900BA6" w:rsidP="00F54FCB">
            <w:pPr>
              <w:pStyle w:val="TableRowCentered"/>
              <w:ind w:left="0" w:right="0"/>
              <w:jc w:val="left"/>
              <w:rPr>
                <w:rFonts w:cs="Arial"/>
                <w:sz w:val="16"/>
                <w:szCs w:val="16"/>
              </w:rPr>
            </w:pPr>
            <w:r w:rsidRPr="00967017">
              <w:rPr>
                <w:rFonts w:cs="Arial"/>
                <w:sz w:val="16"/>
                <w:szCs w:val="16"/>
              </w:rPr>
              <w:t>ELKLAN</w:t>
            </w:r>
          </w:p>
        </w:tc>
      </w:tr>
      <w:tr w:rsidR="00900BA6" w:rsidRPr="00393FB0" w14:paraId="41BEE60C"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FEC295" w14:textId="7663F083" w:rsidR="00900BA6" w:rsidRPr="00967017" w:rsidRDefault="00900BA6" w:rsidP="00F54FCB">
            <w:pPr>
              <w:pStyle w:val="TableRow"/>
              <w:ind w:left="0" w:right="0"/>
              <w:rPr>
                <w:rFonts w:cs="Arial"/>
                <w:sz w:val="16"/>
                <w:szCs w:val="16"/>
              </w:rPr>
            </w:pPr>
            <w:r w:rsidRPr="00967017">
              <w:rPr>
                <w:rFonts w:cs="Arial"/>
                <w:sz w:val="16"/>
                <w:szCs w:val="16"/>
              </w:rPr>
              <w:t>Spelling Shed</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C7BBAED" w14:textId="58C48078" w:rsidR="00900BA6" w:rsidRPr="00967017" w:rsidRDefault="00900BA6" w:rsidP="00F54FCB">
            <w:pPr>
              <w:pStyle w:val="TableRowCentered"/>
              <w:ind w:left="0" w:right="0"/>
              <w:jc w:val="left"/>
              <w:rPr>
                <w:rFonts w:cs="Arial"/>
                <w:sz w:val="16"/>
                <w:szCs w:val="16"/>
              </w:rPr>
            </w:pPr>
            <w:r w:rsidRPr="00967017">
              <w:rPr>
                <w:rFonts w:cs="Arial"/>
                <w:sz w:val="16"/>
                <w:szCs w:val="16"/>
              </w:rPr>
              <w:t>Accelerated Reader</w:t>
            </w:r>
          </w:p>
        </w:tc>
      </w:tr>
      <w:tr w:rsidR="00900BA6" w:rsidRPr="00393FB0" w14:paraId="26916A4B"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EB9AFF" w14:textId="7E94DD06" w:rsidR="002445FC" w:rsidRPr="00967017" w:rsidRDefault="00900BA6" w:rsidP="00F54FCB">
            <w:pPr>
              <w:pStyle w:val="TableRow"/>
              <w:ind w:left="0" w:right="0"/>
              <w:rPr>
                <w:rFonts w:cs="Arial"/>
                <w:sz w:val="16"/>
                <w:szCs w:val="16"/>
              </w:rPr>
            </w:pPr>
            <w:r w:rsidRPr="00967017">
              <w:rPr>
                <w:rFonts w:cs="Arial"/>
                <w:sz w:val="16"/>
                <w:szCs w:val="16"/>
              </w:rPr>
              <w:t>Third Space Learning</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A60819" w14:textId="6762917A" w:rsidR="00900BA6" w:rsidRPr="00967017" w:rsidRDefault="00900BA6" w:rsidP="00F54FCB">
            <w:pPr>
              <w:pStyle w:val="TableRowCentered"/>
              <w:ind w:left="0" w:right="0"/>
              <w:jc w:val="left"/>
              <w:rPr>
                <w:rFonts w:cs="Arial"/>
                <w:sz w:val="16"/>
                <w:szCs w:val="16"/>
              </w:rPr>
            </w:pPr>
            <w:r w:rsidRPr="00967017">
              <w:rPr>
                <w:rFonts w:cs="Arial"/>
                <w:sz w:val="16"/>
                <w:szCs w:val="16"/>
              </w:rPr>
              <w:t>Authors Abroad</w:t>
            </w:r>
          </w:p>
        </w:tc>
      </w:tr>
      <w:tr w:rsidR="002445FC" w:rsidRPr="00393FB0" w14:paraId="0B66186B"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9CD49D" w14:textId="49D91A24" w:rsidR="002445FC" w:rsidRPr="00967017" w:rsidRDefault="002445FC" w:rsidP="00F54FCB">
            <w:pPr>
              <w:pStyle w:val="TableRow"/>
              <w:ind w:left="0" w:right="0"/>
              <w:rPr>
                <w:rFonts w:cs="Arial"/>
                <w:sz w:val="16"/>
                <w:szCs w:val="16"/>
              </w:rPr>
            </w:pPr>
            <w:r w:rsidRPr="00967017">
              <w:rPr>
                <w:rFonts w:cs="Arial"/>
                <w:sz w:val="16"/>
                <w:szCs w:val="16"/>
              </w:rPr>
              <w:t>Lexia</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95518B" w14:textId="0450DA0A" w:rsidR="002445FC" w:rsidRPr="00967017" w:rsidRDefault="002445FC" w:rsidP="00F54FCB">
            <w:pPr>
              <w:pStyle w:val="TableRowCentered"/>
              <w:ind w:left="0" w:right="0"/>
              <w:jc w:val="left"/>
              <w:rPr>
                <w:rFonts w:cs="Arial"/>
                <w:sz w:val="16"/>
                <w:szCs w:val="16"/>
              </w:rPr>
            </w:pPr>
            <w:r w:rsidRPr="00967017">
              <w:rPr>
                <w:rFonts w:cs="Arial"/>
                <w:sz w:val="16"/>
                <w:szCs w:val="16"/>
              </w:rPr>
              <w:t>ELSA</w:t>
            </w:r>
          </w:p>
        </w:tc>
      </w:tr>
      <w:tr w:rsidR="002445FC" w:rsidRPr="00393FB0" w14:paraId="22AE4E6E"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C84CC9" w14:textId="4B49F78D" w:rsidR="002445FC" w:rsidRPr="00967017" w:rsidRDefault="002445FC" w:rsidP="00F54FCB">
            <w:pPr>
              <w:pStyle w:val="TableRow"/>
              <w:ind w:left="0" w:right="0"/>
              <w:rPr>
                <w:rFonts w:cs="Arial"/>
                <w:sz w:val="16"/>
                <w:szCs w:val="16"/>
              </w:rPr>
            </w:pPr>
            <w:r w:rsidRPr="00967017">
              <w:rPr>
                <w:rFonts w:cs="Arial"/>
                <w:sz w:val="16"/>
                <w:szCs w:val="16"/>
              </w:rPr>
              <w:t>B Squared</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36A6EB" w14:textId="767D550E" w:rsidR="002445FC" w:rsidRPr="00967017" w:rsidRDefault="002445FC" w:rsidP="00F54FCB">
            <w:pPr>
              <w:pStyle w:val="TableRowCentered"/>
              <w:ind w:left="0" w:right="0"/>
              <w:jc w:val="left"/>
              <w:rPr>
                <w:rFonts w:cs="Arial"/>
                <w:sz w:val="16"/>
                <w:szCs w:val="16"/>
              </w:rPr>
            </w:pPr>
            <w:r w:rsidRPr="00967017">
              <w:rPr>
                <w:rFonts w:cs="Arial"/>
                <w:sz w:val="16"/>
                <w:szCs w:val="16"/>
              </w:rPr>
              <w:t>Insight</w:t>
            </w:r>
          </w:p>
        </w:tc>
      </w:tr>
      <w:tr w:rsidR="002445FC" w:rsidRPr="00393FB0" w14:paraId="710C301E"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932600" w14:textId="7167F543" w:rsidR="002445FC" w:rsidRPr="00967017" w:rsidRDefault="002445FC" w:rsidP="00F54FCB">
            <w:pPr>
              <w:pStyle w:val="TableRow"/>
              <w:ind w:left="0" w:right="0"/>
              <w:rPr>
                <w:rFonts w:cs="Arial"/>
                <w:sz w:val="16"/>
                <w:szCs w:val="16"/>
              </w:rPr>
            </w:pPr>
            <w:proofErr w:type="spellStart"/>
            <w:r w:rsidRPr="00967017">
              <w:rPr>
                <w:rFonts w:cs="Arial"/>
                <w:sz w:val="16"/>
                <w:szCs w:val="16"/>
              </w:rPr>
              <w:t>Grammarsurus</w:t>
            </w:r>
            <w:proofErr w:type="spellEnd"/>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25AA89" w14:textId="7F0B43B8" w:rsidR="002445FC" w:rsidRPr="00967017" w:rsidRDefault="002445FC" w:rsidP="00F54FCB">
            <w:pPr>
              <w:pStyle w:val="TableRowCentered"/>
              <w:ind w:left="0" w:right="0"/>
              <w:jc w:val="left"/>
              <w:rPr>
                <w:rFonts w:cs="Arial"/>
                <w:sz w:val="16"/>
                <w:szCs w:val="16"/>
              </w:rPr>
            </w:pPr>
            <w:proofErr w:type="spellStart"/>
            <w:r w:rsidRPr="00967017">
              <w:rPr>
                <w:rFonts w:cs="Arial"/>
                <w:sz w:val="16"/>
                <w:szCs w:val="16"/>
              </w:rPr>
              <w:t>Testbase</w:t>
            </w:r>
            <w:proofErr w:type="spellEnd"/>
          </w:p>
        </w:tc>
      </w:tr>
      <w:tr w:rsidR="002445FC" w:rsidRPr="00393FB0" w14:paraId="6C0FDBE5"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9AFF74" w14:textId="145567D8" w:rsidR="002445FC" w:rsidRPr="00967017" w:rsidRDefault="002445FC" w:rsidP="00F54FCB">
            <w:pPr>
              <w:pStyle w:val="TableRow"/>
              <w:ind w:left="0" w:right="0"/>
              <w:rPr>
                <w:rFonts w:cs="Arial"/>
                <w:sz w:val="16"/>
                <w:szCs w:val="16"/>
              </w:rPr>
            </w:pPr>
            <w:r w:rsidRPr="00967017">
              <w:rPr>
                <w:rFonts w:cs="Arial"/>
                <w:sz w:val="16"/>
                <w:szCs w:val="16"/>
              </w:rPr>
              <w:t>SATs Bootcamp</w:t>
            </w:r>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46ED70" w14:textId="45F1FF7A" w:rsidR="002445FC" w:rsidRPr="00967017" w:rsidRDefault="002445FC" w:rsidP="00F54FCB">
            <w:pPr>
              <w:pStyle w:val="TableRowCentered"/>
              <w:ind w:left="0" w:right="0"/>
              <w:jc w:val="left"/>
              <w:rPr>
                <w:rFonts w:cs="Arial"/>
                <w:sz w:val="16"/>
                <w:szCs w:val="16"/>
              </w:rPr>
            </w:pPr>
            <w:r w:rsidRPr="00967017">
              <w:rPr>
                <w:rFonts w:cs="Arial"/>
                <w:sz w:val="16"/>
                <w:szCs w:val="16"/>
              </w:rPr>
              <w:t>Rocksteady</w:t>
            </w:r>
          </w:p>
        </w:tc>
      </w:tr>
      <w:tr w:rsidR="002445FC" w:rsidRPr="00393FB0" w14:paraId="39A9F85E" w14:textId="77777777">
        <w:tc>
          <w:tcPr>
            <w:tcW w:w="481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F0B6247" w14:textId="13435B7F" w:rsidR="002445FC" w:rsidRPr="00967017" w:rsidRDefault="002445FC" w:rsidP="00F54FCB">
            <w:pPr>
              <w:pStyle w:val="TableRow"/>
              <w:ind w:left="0" w:right="0"/>
              <w:rPr>
                <w:rFonts w:cs="Arial"/>
                <w:sz w:val="16"/>
                <w:szCs w:val="16"/>
              </w:rPr>
            </w:pPr>
            <w:proofErr w:type="spellStart"/>
            <w:r w:rsidRPr="00967017">
              <w:rPr>
                <w:rFonts w:cs="Arial"/>
                <w:sz w:val="16"/>
                <w:szCs w:val="16"/>
              </w:rPr>
              <w:t>TTRockstars</w:t>
            </w:r>
            <w:proofErr w:type="spellEnd"/>
            <w:r w:rsidRPr="00967017">
              <w:rPr>
                <w:rFonts w:cs="Arial"/>
                <w:sz w:val="16"/>
                <w:szCs w:val="16"/>
              </w:rPr>
              <w:t xml:space="preserve">/ </w:t>
            </w:r>
            <w:proofErr w:type="spellStart"/>
            <w:r w:rsidRPr="00967017">
              <w:rPr>
                <w:rFonts w:cs="Arial"/>
                <w:sz w:val="16"/>
                <w:szCs w:val="16"/>
              </w:rPr>
              <w:t>NumBots</w:t>
            </w:r>
            <w:proofErr w:type="spellEnd"/>
          </w:p>
        </w:tc>
        <w:tc>
          <w:tcPr>
            <w:tcW w:w="467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C639F2" w14:textId="50DBE80A" w:rsidR="002445FC" w:rsidRPr="00967017" w:rsidRDefault="002445FC" w:rsidP="00F54FCB">
            <w:pPr>
              <w:pStyle w:val="TableRowCentered"/>
              <w:ind w:left="0" w:right="0"/>
              <w:jc w:val="left"/>
              <w:rPr>
                <w:rFonts w:cs="Arial"/>
                <w:sz w:val="16"/>
                <w:szCs w:val="16"/>
              </w:rPr>
            </w:pPr>
            <w:r w:rsidRPr="00967017">
              <w:rPr>
                <w:rFonts w:cs="Arial"/>
                <w:sz w:val="16"/>
                <w:szCs w:val="16"/>
              </w:rPr>
              <w:t>Widget</w:t>
            </w:r>
          </w:p>
        </w:tc>
      </w:tr>
      <w:bookmarkEnd w:id="14"/>
      <w:bookmarkEnd w:id="15"/>
      <w:bookmarkEnd w:id="16"/>
    </w:tbl>
    <w:p w14:paraId="2A7D555F" w14:textId="77777777" w:rsidR="00E66558" w:rsidRPr="00393FB0" w:rsidRDefault="00E66558">
      <w:pPr>
        <w:spacing w:after="0" w:line="240" w:lineRule="auto"/>
        <w:rPr>
          <w:rFonts w:cs="Arial"/>
        </w:rPr>
      </w:pPr>
    </w:p>
    <w:sectPr w:rsidR="00E66558" w:rsidRPr="00393FB0">
      <w:headerReference w:type="default" r:id="rId11"/>
      <w:footerReference w:type="default" r:id="rId12"/>
      <w:pgSz w:w="11906" w:h="16838"/>
      <w:pgMar w:top="1134" w:right="1276"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789180" w14:textId="77777777" w:rsidR="0034127E" w:rsidRDefault="0034127E">
      <w:pPr>
        <w:spacing w:after="0" w:line="240" w:lineRule="auto"/>
      </w:pPr>
      <w:r>
        <w:separator/>
      </w:r>
    </w:p>
  </w:endnote>
  <w:endnote w:type="continuationSeparator" w:id="0">
    <w:p w14:paraId="6FD72E70" w14:textId="77777777" w:rsidR="0034127E" w:rsidRDefault="0034127E">
      <w:pPr>
        <w:spacing w:after="0" w:line="240" w:lineRule="auto"/>
      </w:pPr>
      <w:r>
        <w:continuationSeparator/>
      </w:r>
    </w:p>
  </w:endnote>
  <w:endnote w:type="continuationNotice" w:id="1">
    <w:p w14:paraId="5CB423F1" w14:textId="77777777" w:rsidR="0034127E" w:rsidRDefault="0034127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7D54BE" w14:textId="77777777" w:rsidR="00A04B00" w:rsidRDefault="00A04B00">
    <w:pPr>
      <w:pStyle w:val="Footer"/>
      <w:ind w:firstLine="4513"/>
    </w:pPr>
    <w:r>
      <w:fldChar w:fldCharType="begin"/>
    </w:r>
    <w:r>
      <w:instrText xml:space="preserve"> PAGE </w:instrText>
    </w:r>
    <w:r>
      <w:fldChar w:fldCharType="separate"/>
    </w:r>
    <w:r>
      <w:t>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A07C24" w14:textId="77777777" w:rsidR="0034127E" w:rsidRDefault="0034127E">
      <w:pPr>
        <w:spacing w:after="0" w:line="240" w:lineRule="auto"/>
      </w:pPr>
      <w:r>
        <w:separator/>
      </w:r>
    </w:p>
  </w:footnote>
  <w:footnote w:type="continuationSeparator" w:id="0">
    <w:p w14:paraId="770E8A8A" w14:textId="77777777" w:rsidR="0034127E" w:rsidRDefault="0034127E">
      <w:pPr>
        <w:spacing w:after="0" w:line="240" w:lineRule="auto"/>
      </w:pPr>
      <w:r>
        <w:continuationSeparator/>
      </w:r>
    </w:p>
  </w:footnote>
  <w:footnote w:type="continuationNotice" w:id="1">
    <w:p w14:paraId="20EC76A2" w14:textId="77777777" w:rsidR="0034127E" w:rsidRDefault="0034127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7D54BC" w14:textId="77777777" w:rsidR="00A04B00" w:rsidRDefault="00A04B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9A69734F"/>
    <w:multiLevelType w:val="hybridMultilevel"/>
    <w:tmpl w:val="41ECF0EB"/>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00069BF"/>
    <w:multiLevelType w:val="hybridMultilevel"/>
    <w:tmpl w:val="0F6454BA"/>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551A5A"/>
    <w:multiLevelType w:val="multilevel"/>
    <w:tmpl w:val="54304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99761E"/>
    <w:multiLevelType w:val="multilevel"/>
    <w:tmpl w:val="6C86EF6A"/>
    <w:styleLink w:val="LFO6"/>
    <w:lvl w:ilvl="0">
      <w:numFmt w:val="bullet"/>
      <w:pStyle w:val="ListBullet"/>
      <w:lvlText w:val=""/>
      <w:lvlJc w:val="left"/>
      <w:pPr>
        <w:ind w:left="720" w:hanging="360"/>
      </w:pPr>
      <w:rPr>
        <w:rFonts w:ascii="Symbol" w:hAnsi="Symbol"/>
      </w:rPr>
    </w:lvl>
    <w:lvl w:ilvl="1">
      <w:numFmt w:val="bullet"/>
      <w:lvlText w:val=""/>
      <w:lvlJc w:val="left"/>
      <w:pPr>
        <w:ind w:left="1440" w:hanging="360"/>
      </w:pPr>
      <w:rPr>
        <w:rFonts w:ascii="Symbol" w:hAnsi="Symbol"/>
        <w:color w:val="auto"/>
        <w:sz w:val="24"/>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5B025A1"/>
    <w:multiLevelType w:val="hybridMultilevel"/>
    <w:tmpl w:val="B7583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8053745"/>
    <w:multiLevelType w:val="hybridMultilevel"/>
    <w:tmpl w:val="2040A5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D17E8C"/>
    <w:multiLevelType w:val="hybridMultilevel"/>
    <w:tmpl w:val="06EC02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CF93ED3"/>
    <w:multiLevelType w:val="multilevel"/>
    <w:tmpl w:val="D56E9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CE693E"/>
    <w:multiLevelType w:val="multilevel"/>
    <w:tmpl w:val="55DC33DE"/>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212E2A8F"/>
    <w:multiLevelType w:val="multilevel"/>
    <w:tmpl w:val="D2FCC3E6"/>
    <w:styleLink w:val="LFO34"/>
    <w:lvl w:ilvl="0">
      <w:start w:val="1"/>
      <w:numFmt w:val="decimal"/>
      <w:pStyle w:val="Dept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rPr>
        <w:rFonts w:ascii="Arial" w:hAnsi="Arial"/>
        <w:color w:val="auto"/>
        <w:sz w:val="22"/>
        <w:szCs w:val="22"/>
      </w:r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10" w15:restartNumberingAfterBreak="0">
    <w:nsid w:val="25265E8B"/>
    <w:multiLevelType w:val="multilevel"/>
    <w:tmpl w:val="B024EA62"/>
    <w:styleLink w:val="WWOutlineListStyle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1" w15:restartNumberingAfterBreak="0">
    <w:nsid w:val="26D7422D"/>
    <w:multiLevelType w:val="multilevel"/>
    <w:tmpl w:val="D14605B6"/>
    <w:styleLink w:val="LFO3"/>
    <w:lvl w:ilvl="0">
      <w:start w:val="1"/>
      <w:numFmt w:val="decimal"/>
      <w:pStyle w:val="DfESOutNumbered1"/>
      <w:lvlText w:val="%1."/>
      <w:lvlJc w:val="left"/>
    </w:lvl>
    <w:lvl w:ilvl="1">
      <w:start w:val="1"/>
      <w:numFmt w:val="decimal"/>
      <w:lvlText w:val="%1.%2."/>
      <w:lvlJc w:val="left"/>
      <w:pPr>
        <w:ind w:left="1440" w:hanging="720"/>
      </w:p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4968" w:hanging="1368"/>
      </w:pPr>
    </w:lvl>
    <w:lvl w:ilvl="6">
      <w:start w:val="1"/>
      <w:numFmt w:val="decimal"/>
      <w:lvlText w:val="%1.%2.%3.%4.%5.%6.%7"/>
      <w:lvlJc w:val="left"/>
      <w:pPr>
        <w:ind w:left="5976" w:hanging="1656"/>
      </w:pPr>
    </w:lvl>
    <w:lvl w:ilvl="7">
      <w:start w:val="1"/>
      <w:numFmt w:val="decimal"/>
      <w:lvlText w:val="%1.%2.%3.%4.%5.%6.%7.%8"/>
      <w:lvlJc w:val="left"/>
      <w:pPr>
        <w:ind w:left="6696" w:hanging="1656"/>
      </w:pPr>
    </w:lvl>
    <w:lvl w:ilvl="8">
      <w:start w:val="1"/>
      <w:numFmt w:val="decimal"/>
      <w:lvlText w:val="%1.%2.%3.%4.%5.%6.%7.%8.%9"/>
      <w:lvlJc w:val="left"/>
      <w:pPr>
        <w:ind w:left="7560" w:hanging="1800"/>
      </w:pPr>
    </w:lvl>
  </w:abstractNum>
  <w:abstractNum w:abstractNumId="12" w15:restartNumberingAfterBreak="0">
    <w:nsid w:val="2DF37404"/>
    <w:multiLevelType w:val="hybridMultilevel"/>
    <w:tmpl w:val="1E16A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F3F4978"/>
    <w:multiLevelType w:val="multilevel"/>
    <w:tmpl w:val="A296BC9C"/>
    <w:styleLink w:val="LFO4"/>
    <w:lvl w:ilvl="0">
      <w:numFmt w:val="bullet"/>
      <w:pStyle w:val="ListBullet4"/>
      <w:lvlText w:val=""/>
      <w:lvlJc w:val="left"/>
      <w:pPr>
        <w:ind w:left="1209"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4" w15:restartNumberingAfterBreak="0">
    <w:nsid w:val="399F4EB4"/>
    <w:multiLevelType w:val="hybridMultilevel"/>
    <w:tmpl w:val="37D8B2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3FE9198B"/>
    <w:multiLevelType w:val="multilevel"/>
    <w:tmpl w:val="2A508BBA"/>
    <w:styleLink w:val="LFO9"/>
    <w:lvl w:ilvl="0">
      <w:numFmt w:val="bullet"/>
      <w:pStyle w:val="ListBullet2"/>
      <w:lvlText w:val=""/>
      <w:lvlJc w:val="left"/>
      <w:pPr>
        <w:ind w:left="643"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6" w15:restartNumberingAfterBreak="0">
    <w:nsid w:val="42A62323"/>
    <w:multiLevelType w:val="multilevel"/>
    <w:tmpl w:val="6C964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B425FE"/>
    <w:multiLevelType w:val="hybridMultilevel"/>
    <w:tmpl w:val="59F2F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74C6C17"/>
    <w:multiLevelType w:val="multilevel"/>
    <w:tmpl w:val="F7A4D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C790C93"/>
    <w:multiLevelType w:val="multilevel"/>
    <w:tmpl w:val="2D8246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4795BE9"/>
    <w:multiLevelType w:val="multilevel"/>
    <w:tmpl w:val="B4AA7F60"/>
    <w:lvl w:ilvl="0">
      <w:start w:val="1"/>
      <w:numFmt w:val="bullet"/>
      <w:lvlText w:val=""/>
      <w:lvlJc w:val="left"/>
      <w:pPr>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F882E93"/>
    <w:multiLevelType w:val="hybridMultilevel"/>
    <w:tmpl w:val="D8BE7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2E077EB"/>
    <w:multiLevelType w:val="multilevel"/>
    <w:tmpl w:val="6B425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811AED"/>
    <w:multiLevelType w:val="hybridMultilevel"/>
    <w:tmpl w:val="57908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8F37F9D"/>
    <w:multiLevelType w:val="multilevel"/>
    <w:tmpl w:val="DE90E1B2"/>
    <w:styleLink w:val="LFO10"/>
    <w:lvl w:ilvl="0">
      <w:numFmt w:val="bullet"/>
      <w:pStyle w:val="ListBullet3"/>
      <w:lvlText w:val=""/>
      <w:lvlJc w:val="left"/>
      <w:pPr>
        <w:ind w:left="926"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25" w15:restartNumberingAfterBreak="0">
    <w:nsid w:val="6BE87082"/>
    <w:multiLevelType w:val="multilevel"/>
    <w:tmpl w:val="14C2AA72"/>
    <w:styleLink w:val="LFO30"/>
    <w:lvl w:ilvl="0">
      <w:numFmt w:val="bullet"/>
      <w:pStyle w:val="DeptBullets"/>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Marlett" w:hAnsi="Marlett"/>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Marlett" w:hAnsi="Marlett"/>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Marlett" w:hAnsi="Marlett"/>
      </w:rPr>
    </w:lvl>
  </w:abstractNum>
  <w:abstractNum w:abstractNumId="26" w15:restartNumberingAfterBreak="0">
    <w:nsid w:val="6C1666DB"/>
    <w:multiLevelType w:val="multilevel"/>
    <w:tmpl w:val="3B56D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9A5F31"/>
    <w:multiLevelType w:val="multilevel"/>
    <w:tmpl w:val="3B86DE2C"/>
    <w:styleLink w:val="LFO28"/>
    <w:lvl w:ilvl="0">
      <w:start w:val="1"/>
      <w:numFmt w:val="decimal"/>
      <w:pStyle w:val="DfESOutNumbered"/>
      <w:lvlText w:val="%1."/>
      <w:lvlJc w:val="left"/>
    </w:lvl>
    <w:lvl w:ilvl="1">
      <w:start w:val="1"/>
      <w:numFmt w:val="lowerLetter"/>
      <w:lvlText w:val="%2."/>
      <w:lvlJc w:val="left"/>
      <w:pPr>
        <w:ind w:left="1440" w:hanging="720"/>
      </w:pPr>
    </w:lvl>
    <w:lvl w:ilvl="2">
      <w:start w:val="1"/>
      <w:numFmt w:val="lowerRoman"/>
      <w:lvlText w:val="%3)"/>
      <w:lvlJc w:val="left"/>
      <w:pPr>
        <w:ind w:left="2160" w:hanging="720"/>
      </w:pPr>
    </w:lvl>
    <w:lvl w:ilvl="3">
      <w:start w:val="1"/>
      <w:numFmt w:val="lowerLetter"/>
      <w:lvlText w:val="%4)"/>
      <w:lvlJc w:val="left"/>
      <w:pPr>
        <w:ind w:left="2880" w:hanging="720"/>
      </w:pPr>
    </w:lvl>
    <w:lvl w:ilvl="4">
      <w:start w:val="1"/>
      <w:numFmt w:val="decimal"/>
      <w:lvlText w:val="(%5)"/>
      <w:lvlJc w:val="left"/>
      <w:pPr>
        <w:ind w:left="3600" w:hanging="720"/>
      </w:pPr>
    </w:lvl>
    <w:lvl w:ilvl="5">
      <w:start w:val="1"/>
      <w:numFmt w:val="lowerRoman"/>
      <w:lvlText w:val="(%6)"/>
      <w:lvlJc w:val="left"/>
      <w:pPr>
        <w:ind w:left="4320" w:hanging="720"/>
      </w:pPr>
    </w:lvl>
    <w:lvl w:ilvl="6">
      <w:start w:val="1"/>
      <w:numFmt w:val="decimal"/>
      <w:lvlText w:val="%7."/>
      <w:lvlJc w:val="left"/>
      <w:pPr>
        <w:ind w:left="5040" w:hanging="720"/>
      </w:pPr>
    </w:lvl>
    <w:lvl w:ilvl="7">
      <w:start w:val="1"/>
      <w:numFmt w:val="lowerLetter"/>
      <w:lvlText w:val="%8."/>
      <w:lvlJc w:val="left"/>
      <w:pPr>
        <w:ind w:left="5760" w:hanging="720"/>
      </w:pPr>
    </w:lvl>
    <w:lvl w:ilvl="8">
      <w:start w:val="1"/>
      <w:numFmt w:val="lowerRoman"/>
      <w:lvlText w:val="%9."/>
      <w:lvlJc w:val="left"/>
      <w:pPr>
        <w:ind w:left="6480" w:hanging="720"/>
      </w:pPr>
    </w:lvl>
  </w:abstractNum>
  <w:abstractNum w:abstractNumId="28" w15:restartNumberingAfterBreak="0">
    <w:nsid w:val="71A22097"/>
    <w:multiLevelType w:val="multilevel"/>
    <w:tmpl w:val="009E2204"/>
    <w:styleLink w:val="LFO36"/>
    <w:lvl w:ilvl="0">
      <w:numFmt w:val="bullet"/>
      <w:pStyle w:val="DfESBullets"/>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9" w15:restartNumberingAfterBreak="0">
    <w:nsid w:val="75CE2048"/>
    <w:multiLevelType w:val="multilevel"/>
    <w:tmpl w:val="2E54C3FA"/>
    <w:styleLink w:val="LFO25"/>
    <w:lvl w:ilvl="0">
      <w:numFmt w:val="bullet"/>
      <w:pStyle w:val="ListParagraph"/>
      <w:lvlText w:val=""/>
      <w:lvlJc w:val="left"/>
      <w:pPr>
        <w:ind w:left="720" w:hanging="360"/>
      </w:pPr>
      <w:rPr>
        <w:rFonts w:ascii="Symbol" w:hAnsi="Symbol"/>
      </w:rPr>
    </w:lvl>
    <w:lvl w:ilvl="1">
      <w:numFmt w:val="bullet"/>
      <w:lvlText w:val=""/>
      <w:lvlJc w:val="left"/>
      <w:pPr>
        <w:ind w:left="1440" w:hanging="360"/>
      </w:pPr>
      <w:rPr>
        <w:rFonts w:ascii="Symbol" w:hAnsi="Symbol"/>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88098690">
    <w:abstractNumId w:val="10"/>
  </w:num>
  <w:num w:numId="2" w16cid:durableId="1810200824">
    <w:abstractNumId w:val="8"/>
  </w:num>
  <w:num w:numId="3" w16cid:durableId="944849810">
    <w:abstractNumId w:val="11"/>
  </w:num>
  <w:num w:numId="4" w16cid:durableId="1809661286">
    <w:abstractNumId w:val="13"/>
  </w:num>
  <w:num w:numId="5" w16cid:durableId="934246948">
    <w:abstractNumId w:val="3"/>
  </w:num>
  <w:num w:numId="6" w16cid:durableId="807550426">
    <w:abstractNumId w:val="15"/>
  </w:num>
  <w:num w:numId="7" w16cid:durableId="293873911">
    <w:abstractNumId w:val="24"/>
  </w:num>
  <w:num w:numId="8" w16cid:durableId="2044164906">
    <w:abstractNumId w:val="29"/>
  </w:num>
  <w:num w:numId="9" w16cid:durableId="2113888834">
    <w:abstractNumId w:val="27"/>
  </w:num>
  <w:num w:numId="10" w16cid:durableId="2076782473">
    <w:abstractNumId w:val="25"/>
  </w:num>
  <w:num w:numId="11" w16cid:durableId="467866474">
    <w:abstractNumId w:val="9"/>
  </w:num>
  <w:num w:numId="12" w16cid:durableId="979463604">
    <w:abstractNumId w:val="28"/>
  </w:num>
  <w:num w:numId="13" w16cid:durableId="1534804318">
    <w:abstractNumId w:val="14"/>
  </w:num>
  <w:num w:numId="14" w16cid:durableId="713122710">
    <w:abstractNumId w:val="5"/>
  </w:num>
  <w:num w:numId="15" w16cid:durableId="2004509387">
    <w:abstractNumId w:val="0"/>
  </w:num>
  <w:num w:numId="16" w16cid:durableId="565260218">
    <w:abstractNumId w:val="1"/>
  </w:num>
  <w:num w:numId="17" w16cid:durableId="757288112">
    <w:abstractNumId w:val="22"/>
  </w:num>
  <w:num w:numId="18" w16cid:durableId="224730069">
    <w:abstractNumId w:val="16"/>
  </w:num>
  <w:num w:numId="19" w16cid:durableId="1960525578">
    <w:abstractNumId w:val="26"/>
  </w:num>
  <w:num w:numId="20" w16cid:durableId="1191651206">
    <w:abstractNumId w:val="7"/>
  </w:num>
  <w:num w:numId="21" w16cid:durableId="1810124680">
    <w:abstractNumId w:val="2"/>
  </w:num>
  <w:num w:numId="22" w16cid:durableId="1177888320">
    <w:abstractNumId w:val="18"/>
  </w:num>
  <w:num w:numId="23" w16cid:durableId="351304998">
    <w:abstractNumId w:val="19"/>
  </w:num>
  <w:num w:numId="24" w16cid:durableId="24018100">
    <w:abstractNumId w:val="17"/>
  </w:num>
  <w:num w:numId="25" w16cid:durableId="751439182">
    <w:abstractNumId w:val="12"/>
  </w:num>
  <w:num w:numId="26" w16cid:durableId="826556766">
    <w:abstractNumId w:val="23"/>
  </w:num>
  <w:num w:numId="27" w16cid:durableId="406267519">
    <w:abstractNumId w:val="4"/>
  </w:num>
  <w:num w:numId="28" w16cid:durableId="829565417">
    <w:abstractNumId w:val="6"/>
  </w:num>
  <w:num w:numId="29" w16cid:durableId="2086415288">
    <w:abstractNumId w:val="21"/>
  </w:num>
  <w:num w:numId="30" w16cid:durableId="1353528338">
    <w:abstractNumId w:val="20"/>
  </w:num>
  <w:numIdMacAtCleanup w:val="30"/>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autoHyphenation/>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558"/>
    <w:rsid w:val="00003A45"/>
    <w:rsid w:val="00007067"/>
    <w:rsid w:val="00023729"/>
    <w:rsid w:val="00024145"/>
    <w:rsid w:val="000243B4"/>
    <w:rsid w:val="0002530E"/>
    <w:rsid w:val="0002710D"/>
    <w:rsid w:val="00031EA0"/>
    <w:rsid w:val="00036678"/>
    <w:rsid w:val="000452EB"/>
    <w:rsid w:val="00045603"/>
    <w:rsid w:val="000463AE"/>
    <w:rsid w:val="000507A3"/>
    <w:rsid w:val="00055696"/>
    <w:rsid w:val="00060A62"/>
    <w:rsid w:val="00064366"/>
    <w:rsid w:val="00066B73"/>
    <w:rsid w:val="00071481"/>
    <w:rsid w:val="00071D77"/>
    <w:rsid w:val="00075FAE"/>
    <w:rsid w:val="00082F38"/>
    <w:rsid w:val="000837DB"/>
    <w:rsid w:val="0008384B"/>
    <w:rsid w:val="000929EC"/>
    <w:rsid w:val="00093CDE"/>
    <w:rsid w:val="000944BD"/>
    <w:rsid w:val="000A5C58"/>
    <w:rsid w:val="000A6379"/>
    <w:rsid w:val="000B0D49"/>
    <w:rsid w:val="000B203E"/>
    <w:rsid w:val="000D22B0"/>
    <w:rsid w:val="000D318D"/>
    <w:rsid w:val="000D35C9"/>
    <w:rsid w:val="000D520C"/>
    <w:rsid w:val="000D6596"/>
    <w:rsid w:val="000D6779"/>
    <w:rsid w:val="000E6DF0"/>
    <w:rsid w:val="000E75E3"/>
    <w:rsid w:val="001037CB"/>
    <w:rsid w:val="0010629E"/>
    <w:rsid w:val="0011412E"/>
    <w:rsid w:val="00114288"/>
    <w:rsid w:val="00115538"/>
    <w:rsid w:val="00116FA8"/>
    <w:rsid w:val="00120AB1"/>
    <w:rsid w:val="00123A7F"/>
    <w:rsid w:val="001278D0"/>
    <w:rsid w:val="00127F72"/>
    <w:rsid w:val="00131C23"/>
    <w:rsid w:val="00140646"/>
    <w:rsid w:val="001437A5"/>
    <w:rsid w:val="0014409B"/>
    <w:rsid w:val="00147A4B"/>
    <w:rsid w:val="00152554"/>
    <w:rsid w:val="00155944"/>
    <w:rsid w:val="001559D7"/>
    <w:rsid w:val="0016523C"/>
    <w:rsid w:val="001671ED"/>
    <w:rsid w:val="00170714"/>
    <w:rsid w:val="00171D79"/>
    <w:rsid w:val="0017264D"/>
    <w:rsid w:val="001727FA"/>
    <w:rsid w:val="00172B0F"/>
    <w:rsid w:val="00173D4C"/>
    <w:rsid w:val="001759B6"/>
    <w:rsid w:val="001761E3"/>
    <w:rsid w:val="0017621C"/>
    <w:rsid w:val="00181A7E"/>
    <w:rsid w:val="00182FD8"/>
    <w:rsid w:val="00183218"/>
    <w:rsid w:val="00184079"/>
    <w:rsid w:val="00185988"/>
    <w:rsid w:val="00186666"/>
    <w:rsid w:val="001873B6"/>
    <w:rsid w:val="001901E6"/>
    <w:rsid w:val="00191305"/>
    <w:rsid w:val="001948FB"/>
    <w:rsid w:val="00195B55"/>
    <w:rsid w:val="001A2FE8"/>
    <w:rsid w:val="001A33AC"/>
    <w:rsid w:val="001C1C51"/>
    <w:rsid w:val="001C221F"/>
    <w:rsid w:val="001D4FC9"/>
    <w:rsid w:val="001D631C"/>
    <w:rsid w:val="001E0ECA"/>
    <w:rsid w:val="001E206F"/>
    <w:rsid w:val="001E5750"/>
    <w:rsid w:val="001E66BA"/>
    <w:rsid w:val="001E7739"/>
    <w:rsid w:val="001E7EAD"/>
    <w:rsid w:val="001F3DB4"/>
    <w:rsid w:val="001F7564"/>
    <w:rsid w:val="00203DB9"/>
    <w:rsid w:val="00204F40"/>
    <w:rsid w:val="00205DEF"/>
    <w:rsid w:val="00210E52"/>
    <w:rsid w:val="002112C3"/>
    <w:rsid w:val="002131E5"/>
    <w:rsid w:val="00216C8A"/>
    <w:rsid w:val="00225C70"/>
    <w:rsid w:val="00226317"/>
    <w:rsid w:val="00231539"/>
    <w:rsid w:val="00242093"/>
    <w:rsid w:val="00243F22"/>
    <w:rsid w:val="00244365"/>
    <w:rsid w:val="002445FC"/>
    <w:rsid w:val="002523E3"/>
    <w:rsid w:val="00252AD6"/>
    <w:rsid w:val="002542CE"/>
    <w:rsid w:val="00257A4E"/>
    <w:rsid w:val="00266FA5"/>
    <w:rsid w:val="00276FBA"/>
    <w:rsid w:val="00277665"/>
    <w:rsid w:val="002837AE"/>
    <w:rsid w:val="00287FA8"/>
    <w:rsid w:val="002920F4"/>
    <w:rsid w:val="002940F3"/>
    <w:rsid w:val="00295842"/>
    <w:rsid w:val="002A451E"/>
    <w:rsid w:val="002A7E54"/>
    <w:rsid w:val="002B3574"/>
    <w:rsid w:val="002B6B74"/>
    <w:rsid w:val="002C6AE7"/>
    <w:rsid w:val="002C6B67"/>
    <w:rsid w:val="002D2D4B"/>
    <w:rsid w:val="002D3805"/>
    <w:rsid w:val="002D7FCA"/>
    <w:rsid w:val="002E66AE"/>
    <w:rsid w:val="002E7763"/>
    <w:rsid w:val="002F4C6F"/>
    <w:rsid w:val="002F5011"/>
    <w:rsid w:val="002F5842"/>
    <w:rsid w:val="002F7847"/>
    <w:rsid w:val="00301E23"/>
    <w:rsid w:val="00306CB7"/>
    <w:rsid w:val="00307ABF"/>
    <w:rsid w:val="003111F5"/>
    <w:rsid w:val="00317664"/>
    <w:rsid w:val="00336200"/>
    <w:rsid w:val="00337418"/>
    <w:rsid w:val="0034127E"/>
    <w:rsid w:val="00346E07"/>
    <w:rsid w:val="00351D83"/>
    <w:rsid w:val="00352197"/>
    <w:rsid w:val="00353E46"/>
    <w:rsid w:val="00353FF0"/>
    <w:rsid w:val="003576C4"/>
    <w:rsid w:val="0036277A"/>
    <w:rsid w:val="00366AB0"/>
    <w:rsid w:val="00366B9D"/>
    <w:rsid w:val="003700E8"/>
    <w:rsid w:val="00372122"/>
    <w:rsid w:val="0037437C"/>
    <w:rsid w:val="00381127"/>
    <w:rsid w:val="0038146B"/>
    <w:rsid w:val="0038340F"/>
    <w:rsid w:val="00384457"/>
    <w:rsid w:val="00384F24"/>
    <w:rsid w:val="00393FB0"/>
    <w:rsid w:val="003A32B2"/>
    <w:rsid w:val="003A47DD"/>
    <w:rsid w:val="003A5F67"/>
    <w:rsid w:val="003A634F"/>
    <w:rsid w:val="003B14C1"/>
    <w:rsid w:val="003B2884"/>
    <w:rsid w:val="003B588A"/>
    <w:rsid w:val="003B621D"/>
    <w:rsid w:val="003C1F22"/>
    <w:rsid w:val="003C4388"/>
    <w:rsid w:val="003C4C27"/>
    <w:rsid w:val="003C7F7B"/>
    <w:rsid w:val="003D0CD6"/>
    <w:rsid w:val="003D2EAA"/>
    <w:rsid w:val="003D448C"/>
    <w:rsid w:val="003E054C"/>
    <w:rsid w:val="003E1EC5"/>
    <w:rsid w:val="003E27A0"/>
    <w:rsid w:val="003E3872"/>
    <w:rsid w:val="003F040F"/>
    <w:rsid w:val="003F4243"/>
    <w:rsid w:val="004044AA"/>
    <w:rsid w:val="004044C8"/>
    <w:rsid w:val="00404F3F"/>
    <w:rsid w:val="00410B5D"/>
    <w:rsid w:val="00413BEC"/>
    <w:rsid w:val="00415A64"/>
    <w:rsid w:val="0042265E"/>
    <w:rsid w:val="00424ED7"/>
    <w:rsid w:val="00425258"/>
    <w:rsid w:val="00426217"/>
    <w:rsid w:val="00431A80"/>
    <w:rsid w:val="00433641"/>
    <w:rsid w:val="00435A89"/>
    <w:rsid w:val="00452267"/>
    <w:rsid w:val="00453307"/>
    <w:rsid w:val="00454EE1"/>
    <w:rsid w:val="00455A02"/>
    <w:rsid w:val="00457E36"/>
    <w:rsid w:val="00460BD3"/>
    <w:rsid w:val="00462F8F"/>
    <w:rsid w:val="00466CFF"/>
    <w:rsid w:val="004708F2"/>
    <w:rsid w:val="004724DE"/>
    <w:rsid w:val="004770FE"/>
    <w:rsid w:val="0048157F"/>
    <w:rsid w:val="00481D56"/>
    <w:rsid w:val="00490408"/>
    <w:rsid w:val="00490DC6"/>
    <w:rsid w:val="004A4C45"/>
    <w:rsid w:val="004A55C4"/>
    <w:rsid w:val="004B0485"/>
    <w:rsid w:val="004B0ED7"/>
    <w:rsid w:val="004B1F58"/>
    <w:rsid w:val="004B428E"/>
    <w:rsid w:val="004B4D0A"/>
    <w:rsid w:val="004B4D37"/>
    <w:rsid w:val="004B77A6"/>
    <w:rsid w:val="004C42F0"/>
    <w:rsid w:val="004D4879"/>
    <w:rsid w:val="004D50C8"/>
    <w:rsid w:val="004D6B72"/>
    <w:rsid w:val="004E1D73"/>
    <w:rsid w:val="004E5450"/>
    <w:rsid w:val="004E57C3"/>
    <w:rsid w:val="004E72DD"/>
    <w:rsid w:val="004F22CD"/>
    <w:rsid w:val="005025FB"/>
    <w:rsid w:val="00503462"/>
    <w:rsid w:val="00504CAA"/>
    <w:rsid w:val="0051286E"/>
    <w:rsid w:val="00516021"/>
    <w:rsid w:val="00516457"/>
    <w:rsid w:val="00516641"/>
    <w:rsid w:val="0051729F"/>
    <w:rsid w:val="005201C6"/>
    <w:rsid w:val="00520A0C"/>
    <w:rsid w:val="00525D66"/>
    <w:rsid w:val="00530E37"/>
    <w:rsid w:val="00535946"/>
    <w:rsid w:val="00537A54"/>
    <w:rsid w:val="00542DB8"/>
    <w:rsid w:val="005452CF"/>
    <w:rsid w:val="005464A1"/>
    <w:rsid w:val="00546F12"/>
    <w:rsid w:val="0055167E"/>
    <w:rsid w:val="0055339C"/>
    <w:rsid w:val="005542CC"/>
    <w:rsid w:val="00560424"/>
    <w:rsid w:val="00562B3C"/>
    <w:rsid w:val="005646FA"/>
    <w:rsid w:val="00564E40"/>
    <w:rsid w:val="005650EB"/>
    <w:rsid w:val="00566DF5"/>
    <w:rsid w:val="005702D2"/>
    <w:rsid w:val="00573E1D"/>
    <w:rsid w:val="005750E2"/>
    <w:rsid w:val="0058313F"/>
    <w:rsid w:val="00585171"/>
    <w:rsid w:val="00585859"/>
    <w:rsid w:val="00586FBC"/>
    <w:rsid w:val="005879C9"/>
    <w:rsid w:val="00594CAD"/>
    <w:rsid w:val="005A1D0B"/>
    <w:rsid w:val="005A2F1E"/>
    <w:rsid w:val="005A3C6B"/>
    <w:rsid w:val="005B1EA5"/>
    <w:rsid w:val="005C0BBD"/>
    <w:rsid w:val="005C54A0"/>
    <w:rsid w:val="005C6F65"/>
    <w:rsid w:val="005D0D15"/>
    <w:rsid w:val="005D2E10"/>
    <w:rsid w:val="005D7176"/>
    <w:rsid w:val="005E18CB"/>
    <w:rsid w:val="005E1F24"/>
    <w:rsid w:val="005E3667"/>
    <w:rsid w:val="005E73F1"/>
    <w:rsid w:val="005F07EF"/>
    <w:rsid w:val="005F16B6"/>
    <w:rsid w:val="005F2600"/>
    <w:rsid w:val="005F4E06"/>
    <w:rsid w:val="005F5224"/>
    <w:rsid w:val="005F7AA1"/>
    <w:rsid w:val="00600B2E"/>
    <w:rsid w:val="00601122"/>
    <w:rsid w:val="00603A9D"/>
    <w:rsid w:val="00606521"/>
    <w:rsid w:val="00607CEB"/>
    <w:rsid w:val="00613299"/>
    <w:rsid w:val="0061762D"/>
    <w:rsid w:val="00624802"/>
    <w:rsid w:val="00632790"/>
    <w:rsid w:val="00634238"/>
    <w:rsid w:val="00635FBC"/>
    <w:rsid w:val="00636EB5"/>
    <w:rsid w:val="00637728"/>
    <w:rsid w:val="0064113A"/>
    <w:rsid w:val="0064167B"/>
    <w:rsid w:val="00643F96"/>
    <w:rsid w:val="00644002"/>
    <w:rsid w:val="0064526B"/>
    <w:rsid w:val="006457FC"/>
    <w:rsid w:val="006458B1"/>
    <w:rsid w:val="00650529"/>
    <w:rsid w:val="00650BAB"/>
    <w:rsid w:val="00651737"/>
    <w:rsid w:val="00651EB9"/>
    <w:rsid w:val="00654E31"/>
    <w:rsid w:val="00656A8F"/>
    <w:rsid w:val="00661FDB"/>
    <w:rsid w:val="006652DD"/>
    <w:rsid w:val="006671BF"/>
    <w:rsid w:val="00671AEB"/>
    <w:rsid w:val="00672A7D"/>
    <w:rsid w:val="00681416"/>
    <w:rsid w:val="006A06F5"/>
    <w:rsid w:val="006A0ED2"/>
    <w:rsid w:val="006A4470"/>
    <w:rsid w:val="006B0A73"/>
    <w:rsid w:val="006B0DF9"/>
    <w:rsid w:val="006B5A6B"/>
    <w:rsid w:val="006C0F82"/>
    <w:rsid w:val="006C17E7"/>
    <w:rsid w:val="006C25E8"/>
    <w:rsid w:val="006C332E"/>
    <w:rsid w:val="006C5901"/>
    <w:rsid w:val="006D00F1"/>
    <w:rsid w:val="006D377A"/>
    <w:rsid w:val="006D4222"/>
    <w:rsid w:val="006D6372"/>
    <w:rsid w:val="006D68C4"/>
    <w:rsid w:val="006D6E5C"/>
    <w:rsid w:val="006E02AF"/>
    <w:rsid w:val="006E0786"/>
    <w:rsid w:val="006E6B4A"/>
    <w:rsid w:val="006E7449"/>
    <w:rsid w:val="006E7FB1"/>
    <w:rsid w:val="006F2604"/>
    <w:rsid w:val="006F5319"/>
    <w:rsid w:val="006F55FD"/>
    <w:rsid w:val="006F5D21"/>
    <w:rsid w:val="007061DA"/>
    <w:rsid w:val="007065E6"/>
    <w:rsid w:val="007109F6"/>
    <w:rsid w:val="00711BE3"/>
    <w:rsid w:val="00721B51"/>
    <w:rsid w:val="00722CB3"/>
    <w:rsid w:val="007233C1"/>
    <w:rsid w:val="00724594"/>
    <w:rsid w:val="00724FA7"/>
    <w:rsid w:val="00725415"/>
    <w:rsid w:val="007262CC"/>
    <w:rsid w:val="00727505"/>
    <w:rsid w:val="00731581"/>
    <w:rsid w:val="007321F2"/>
    <w:rsid w:val="0073481D"/>
    <w:rsid w:val="00741B9E"/>
    <w:rsid w:val="00742F46"/>
    <w:rsid w:val="00743DAC"/>
    <w:rsid w:val="007455B3"/>
    <w:rsid w:val="007502CD"/>
    <w:rsid w:val="00752AE7"/>
    <w:rsid w:val="00752D3B"/>
    <w:rsid w:val="0075337B"/>
    <w:rsid w:val="00755CD4"/>
    <w:rsid w:val="00757F96"/>
    <w:rsid w:val="007610B5"/>
    <w:rsid w:val="007623CB"/>
    <w:rsid w:val="00762652"/>
    <w:rsid w:val="00764551"/>
    <w:rsid w:val="0076556F"/>
    <w:rsid w:val="007677B8"/>
    <w:rsid w:val="007760C7"/>
    <w:rsid w:val="00781713"/>
    <w:rsid w:val="00785285"/>
    <w:rsid w:val="0078529D"/>
    <w:rsid w:val="00785E77"/>
    <w:rsid w:val="00786A38"/>
    <w:rsid w:val="0078720B"/>
    <w:rsid w:val="00787DC1"/>
    <w:rsid w:val="0079004E"/>
    <w:rsid w:val="00794070"/>
    <w:rsid w:val="007A63CA"/>
    <w:rsid w:val="007A713B"/>
    <w:rsid w:val="007A7DA0"/>
    <w:rsid w:val="007B64E5"/>
    <w:rsid w:val="007C2E18"/>
    <w:rsid w:val="007C2F04"/>
    <w:rsid w:val="007C633A"/>
    <w:rsid w:val="007F06E5"/>
    <w:rsid w:val="007F5B8B"/>
    <w:rsid w:val="00805BC0"/>
    <w:rsid w:val="00814FB9"/>
    <w:rsid w:val="00817E9A"/>
    <w:rsid w:val="00820844"/>
    <w:rsid w:val="00827786"/>
    <w:rsid w:val="00827BDA"/>
    <w:rsid w:val="00830921"/>
    <w:rsid w:val="00830D57"/>
    <w:rsid w:val="0083109B"/>
    <w:rsid w:val="00831F00"/>
    <w:rsid w:val="008502CF"/>
    <w:rsid w:val="00850CA0"/>
    <w:rsid w:val="00852A2F"/>
    <w:rsid w:val="0085305A"/>
    <w:rsid w:val="008608EE"/>
    <w:rsid w:val="00860B07"/>
    <w:rsid w:val="008616F6"/>
    <w:rsid w:val="0086259C"/>
    <w:rsid w:val="008674ED"/>
    <w:rsid w:val="0087074C"/>
    <w:rsid w:val="0087257F"/>
    <w:rsid w:val="00874913"/>
    <w:rsid w:val="00883F24"/>
    <w:rsid w:val="00891DD3"/>
    <w:rsid w:val="008954A1"/>
    <w:rsid w:val="00897E1F"/>
    <w:rsid w:val="008A3E8E"/>
    <w:rsid w:val="008A6233"/>
    <w:rsid w:val="008B2CB4"/>
    <w:rsid w:val="008B3D82"/>
    <w:rsid w:val="008B5503"/>
    <w:rsid w:val="008B6404"/>
    <w:rsid w:val="008B7956"/>
    <w:rsid w:val="008C2C21"/>
    <w:rsid w:val="008C476F"/>
    <w:rsid w:val="008C4AA4"/>
    <w:rsid w:val="008C7DD3"/>
    <w:rsid w:val="008D054C"/>
    <w:rsid w:val="008E000B"/>
    <w:rsid w:val="008E2926"/>
    <w:rsid w:val="008E35C6"/>
    <w:rsid w:val="008E3F49"/>
    <w:rsid w:val="008E7FBC"/>
    <w:rsid w:val="008F243B"/>
    <w:rsid w:val="008F4675"/>
    <w:rsid w:val="008F50FE"/>
    <w:rsid w:val="008F69CD"/>
    <w:rsid w:val="008F6E88"/>
    <w:rsid w:val="00900BA6"/>
    <w:rsid w:val="00901984"/>
    <w:rsid w:val="00901E60"/>
    <w:rsid w:val="00904A66"/>
    <w:rsid w:val="00905029"/>
    <w:rsid w:val="00912689"/>
    <w:rsid w:val="00917FD0"/>
    <w:rsid w:val="00921A3A"/>
    <w:rsid w:val="0092287F"/>
    <w:rsid w:val="0092495B"/>
    <w:rsid w:val="0092660E"/>
    <w:rsid w:val="00933528"/>
    <w:rsid w:val="00936519"/>
    <w:rsid w:val="009413AA"/>
    <w:rsid w:val="00941DA3"/>
    <w:rsid w:val="00942C0C"/>
    <w:rsid w:val="00951711"/>
    <w:rsid w:val="009539E3"/>
    <w:rsid w:val="00954083"/>
    <w:rsid w:val="00954A5E"/>
    <w:rsid w:val="009551B2"/>
    <w:rsid w:val="0096022C"/>
    <w:rsid w:val="009619B1"/>
    <w:rsid w:val="00963F2B"/>
    <w:rsid w:val="00964625"/>
    <w:rsid w:val="00965B57"/>
    <w:rsid w:val="00967017"/>
    <w:rsid w:val="00980937"/>
    <w:rsid w:val="00981C1D"/>
    <w:rsid w:val="0099109C"/>
    <w:rsid w:val="009936DB"/>
    <w:rsid w:val="00993CFC"/>
    <w:rsid w:val="009A1DC2"/>
    <w:rsid w:val="009A5275"/>
    <w:rsid w:val="009A5EEA"/>
    <w:rsid w:val="009B00A2"/>
    <w:rsid w:val="009B0906"/>
    <w:rsid w:val="009B38F2"/>
    <w:rsid w:val="009B7433"/>
    <w:rsid w:val="009C0914"/>
    <w:rsid w:val="009C27E5"/>
    <w:rsid w:val="009D24A1"/>
    <w:rsid w:val="009D3891"/>
    <w:rsid w:val="009D71E8"/>
    <w:rsid w:val="009E0CF5"/>
    <w:rsid w:val="009E104B"/>
    <w:rsid w:val="009E7DE4"/>
    <w:rsid w:val="009F2F81"/>
    <w:rsid w:val="009F3BBD"/>
    <w:rsid w:val="00A022AB"/>
    <w:rsid w:val="00A049FA"/>
    <w:rsid w:val="00A04B00"/>
    <w:rsid w:val="00A063DD"/>
    <w:rsid w:val="00A112B5"/>
    <w:rsid w:val="00A14EEA"/>
    <w:rsid w:val="00A20355"/>
    <w:rsid w:val="00A25868"/>
    <w:rsid w:val="00A313F1"/>
    <w:rsid w:val="00A33636"/>
    <w:rsid w:val="00A44FBB"/>
    <w:rsid w:val="00A50104"/>
    <w:rsid w:val="00A522E0"/>
    <w:rsid w:val="00A52823"/>
    <w:rsid w:val="00A60E28"/>
    <w:rsid w:val="00A63579"/>
    <w:rsid w:val="00A638AC"/>
    <w:rsid w:val="00A64475"/>
    <w:rsid w:val="00A727E5"/>
    <w:rsid w:val="00A748B5"/>
    <w:rsid w:val="00A7797A"/>
    <w:rsid w:val="00A80A32"/>
    <w:rsid w:val="00A818C0"/>
    <w:rsid w:val="00A81948"/>
    <w:rsid w:val="00A82A98"/>
    <w:rsid w:val="00A82D16"/>
    <w:rsid w:val="00A83D4F"/>
    <w:rsid w:val="00A852F2"/>
    <w:rsid w:val="00A859BF"/>
    <w:rsid w:val="00A8712A"/>
    <w:rsid w:val="00A95F75"/>
    <w:rsid w:val="00A968DA"/>
    <w:rsid w:val="00A96B83"/>
    <w:rsid w:val="00AA355B"/>
    <w:rsid w:val="00AA42E5"/>
    <w:rsid w:val="00AB24FA"/>
    <w:rsid w:val="00AB5161"/>
    <w:rsid w:val="00AC2859"/>
    <w:rsid w:val="00AD5954"/>
    <w:rsid w:val="00AD7B5A"/>
    <w:rsid w:val="00AE229F"/>
    <w:rsid w:val="00AF0618"/>
    <w:rsid w:val="00AF3EC8"/>
    <w:rsid w:val="00AF5E20"/>
    <w:rsid w:val="00B002FA"/>
    <w:rsid w:val="00B00327"/>
    <w:rsid w:val="00B01874"/>
    <w:rsid w:val="00B024B3"/>
    <w:rsid w:val="00B11DE8"/>
    <w:rsid w:val="00B179ED"/>
    <w:rsid w:val="00B20E18"/>
    <w:rsid w:val="00B320E5"/>
    <w:rsid w:val="00B331E1"/>
    <w:rsid w:val="00B4095A"/>
    <w:rsid w:val="00B4532A"/>
    <w:rsid w:val="00B47C66"/>
    <w:rsid w:val="00B572C4"/>
    <w:rsid w:val="00B60858"/>
    <w:rsid w:val="00B60D69"/>
    <w:rsid w:val="00B6234E"/>
    <w:rsid w:val="00B74D4E"/>
    <w:rsid w:val="00B80219"/>
    <w:rsid w:val="00B87184"/>
    <w:rsid w:val="00B91453"/>
    <w:rsid w:val="00B961E9"/>
    <w:rsid w:val="00BA19A5"/>
    <w:rsid w:val="00BA4867"/>
    <w:rsid w:val="00BB2907"/>
    <w:rsid w:val="00BB4AAC"/>
    <w:rsid w:val="00BB6902"/>
    <w:rsid w:val="00BC078B"/>
    <w:rsid w:val="00BC1F18"/>
    <w:rsid w:val="00BC3A7D"/>
    <w:rsid w:val="00BC67F6"/>
    <w:rsid w:val="00BD2004"/>
    <w:rsid w:val="00BD4B12"/>
    <w:rsid w:val="00BD700D"/>
    <w:rsid w:val="00BE2F92"/>
    <w:rsid w:val="00BE3066"/>
    <w:rsid w:val="00BE44AC"/>
    <w:rsid w:val="00BF0D5F"/>
    <w:rsid w:val="00BF30FC"/>
    <w:rsid w:val="00BF59B3"/>
    <w:rsid w:val="00BF6F95"/>
    <w:rsid w:val="00C01774"/>
    <w:rsid w:val="00C029B5"/>
    <w:rsid w:val="00C10BCF"/>
    <w:rsid w:val="00C11EB4"/>
    <w:rsid w:val="00C12630"/>
    <w:rsid w:val="00C12746"/>
    <w:rsid w:val="00C23C11"/>
    <w:rsid w:val="00C2441E"/>
    <w:rsid w:val="00C25827"/>
    <w:rsid w:val="00C31636"/>
    <w:rsid w:val="00C31BB8"/>
    <w:rsid w:val="00C373EA"/>
    <w:rsid w:val="00C405D5"/>
    <w:rsid w:val="00C422E4"/>
    <w:rsid w:val="00C43CA3"/>
    <w:rsid w:val="00C43D9D"/>
    <w:rsid w:val="00C43EA4"/>
    <w:rsid w:val="00C50040"/>
    <w:rsid w:val="00C52DFF"/>
    <w:rsid w:val="00C574E1"/>
    <w:rsid w:val="00C621C1"/>
    <w:rsid w:val="00C62989"/>
    <w:rsid w:val="00C65CBB"/>
    <w:rsid w:val="00C67816"/>
    <w:rsid w:val="00C70BAD"/>
    <w:rsid w:val="00C74684"/>
    <w:rsid w:val="00C753EE"/>
    <w:rsid w:val="00C77FEF"/>
    <w:rsid w:val="00C80F37"/>
    <w:rsid w:val="00C83659"/>
    <w:rsid w:val="00C839C1"/>
    <w:rsid w:val="00C90668"/>
    <w:rsid w:val="00C97A7F"/>
    <w:rsid w:val="00CA4421"/>
    <w:rsid w:val="00CA5363"/>
    <w:rsid w:val="00CA7D07"/>
    <w:rsid w:val="00CB24A4"/>
    <w:rsid w:val="00CB5B17"/>
    <w:rsid w:val="00CB6AA0"/>
    <w:rsid w:val="00CB6E09"/>
    <w:rsid w:val="00CC4443"/>
    <w:rsid w:val="00CC5CAF"/>
    <w:rsid w:val="00CC72B0"/>
    <w:rsid w:val="00CE00A4"/>
    <w:rsid w:val="00CE7E1B"/>
    <w:rsid w:val="00D04CC0"/>
    <w:rsid w:val="00D04F25"/>
    <w:rsid w:val="00D06874"/>
    <w:rsid w:val="00D07530"/>
    <w:rsid w:val="00D07FCB"/>
    <w:rsid w:val="00D173F7"/>
    <w:rsid w:val="00D20203"/>
    <w:rsid w:val="00D204E0"/>
    <w:rsid w:val="00D21354"/>
    <w:rsid w:val="00D22400"/>
    <w:rsid w:val="00D23F4A"/>
    <w:rsid w:val="00D26050"/>
    <w:rsid w:val="00D264E2"/>
    <w:rsid w:val="00D278BA"/>
    <w:rsid w:val="00D33FE5"/>
    <w:rsid w:val="00D348C0"/>
    <w:rsid w:val="00D3578A"/>
    <w:rsid w:val="00D36D24"/>
    <w:rsid w:val="00D43A15"/>
    <w:rsid w:val="00D4463C"/>
    <w:rsid w:val="00D46182"/>
    <w:rsid w:val="00D46C7D"/>
    <w:rsid w:val="00D501EE"/>
    <w:rsid w:val="00D517DC"/>
    <w:rsid w:val="00D5360D"/>
    <w:rsid w:val="00D5590D"/>
    <w:rsid w:val="00D564E1"/>
    <w:rsid w:val="00D618E4"/>
    <w:rsid w:val="00D61DA5"/>
    <w:rsid w:val="00D642A3"/>
    <w:rsid w:val="00D64E39"/>
    <w:rsid w:val="00D65956"/>
    <w:rsid w:val="00D71B8A"/>
    <w:rsid w:val="00D72C08"/>
    <w:rsid w:val="00D75247"/>
    <w:rsid w:val="00D81325"/>
    <w:rsid w:val="00D875ED"/>
    <w:rsid w:val="00D877D0"/>
    <w:rsid w:val="00D90013"/>
    <w:rsid w:val="00D91B9C"/>
    <w:rsid w:val="00D92C1B"/>
    <w:rsid w:val="00D94CC7"/>
    <w:rsid w:val="00D97901"/>
    <w:rsid w:val="00DA1AF4"/>
    <w:rsid w:val="00DA3D39"/>
    <w:rsid w:val="00DA48BE"/>
    <w:rsid w:val="00DB0C60"/>
    <w:rsid w:val="00DC0E01"/>
    <w:rsid w:val="00DC3674"/>
    <w:rsid w:val="00DC641A"/>
    <w:rsid w:val="00DC74BD"/>
    <w:rsid w:val="00DD21A1"/>
    <w:rsid w:val="00DD68FB"/>
    <w:rsid w:val="00DD6B7D"/>
    <w:rsid w:val="00DD6E14"/>
    <w:rsid w:val="00DE15AC"/>
    <w:rsid w:val="00DF13E1"/>
    <w:rsid w:val="00DF19F7"/>
    <w:rsid w:val="00DF2015"/>
    <w:rsid w:val="00E061EC"/>
    <w:rsid w:val="00E0696B"/>
    <w:rsid w:val="00E10E81"/>
    <w:rsid w:val="00E13E51"/>
    <w:rsid w:val="00E21F56"/>
    <w:rsid w:val="00E3014F"/>
    <w:rsid w:val="00E4286E"/>
    <w:rsid w:val="00E43EAD"/>
    <w:rsid w:val="00E50000"/>
    <w:rsid w:val="00E514FA"/>
    <w:rsid w:val="00E62DCB"/>
    <w:rsid w:val="00E635C0"/>
    <w:rsid w:val="00E651DD"/>
    <w:rsid w:val="00E66558"/>
    <w:rsid w:val="00E70D81"/>
    <w:rsid w:val="00E726A6"/>
    <w:rsid w:val="00E73418"/>
    <w:rsid w:val="00E73A0D"/>
    <w:rsid w:val="00E8109E"/>
    <w:rsid w:val="00E85C23"/>
    <w:rsid w:val="00E86F05"/>
    <w:rsid w:val="00EA3A2A"/>
    <w:rsid w:val="00EA4576"/>
    <w:rsid w:val="00EA6B46"/>
    <w:rsid w:val="00EB4556"/>
    <w:rsid w:val="00EB4A11"/>
    <w:rsid w:val="00EB6344"/>
    <w:rsid w:val="00EB64C8"/>
    <w:rsid w:val="00ED4136"/>
    <w:rsid w:val="00ED5108"/>
    <w:rsid w:val="00ED6AE8"/>
    <w:rsid w:val="00EE291B"/>
    <w:rsid w:val="00EE2CB2"/>
    <w:rsid w:val="00EF1F2D"/>
    <w:rsid w:val="00EF485B"/>
    <w:rsid w:val="00EF5A6B"/>
    <w:rsid w:val="00EF798E"/>
    <w:rsid w:val="00F012CA"/>
    <w:rsid w:val="00F01752"/>
    <w:rsid w:val="00F017D2"/>
    <w:rsid w:val="00F0355A"/>
    <w:rsid w:val="00F05C44"/>
    <w:rsid w:val="00F15753"/>
    <w:rsid w:val="00F21F92"/>
    <w:rsid w:val="00F24A7E"/>
    <w:rsid w:val="00F32ABA"/>
    <w:rsid w:val="00F33DC0"/>
    <w:rsid w:val="00F33F28"/>
    <w:rsid w:val="00F35A40"/>
    <w:rsid w:val="00F35FDE"/>
    <w:rsid w:val="00F36AF6"/>
    <w:rsid w:val="00F40DE1"/>
    <w:rsid w:val="00F4142A"/>
    <w:rsid w:val="00F54FCB"/>
    <w:rsid w:val="00F5648A"/>
    <w:rsid w:val="00F62587"/>
    <w:rsid w:val="00F631A6"/>
    <w:rsid w:val="00F63E9E"/>
    <w:rsid w:val="00F63FEA"/>
    <w:rsid w:val="00F642E7"/>
    <w:rsid w:val="00F66AA7"/>
    <w:rsid w:val="00F713E5"/>
    <w:rsid w:val="00F75603"/>
    <w:rsid w:val="00F76843"/>
    <w:rsid w:val="00F776E1"/>
    <w:rsid w:val="00F77E8D"/>
    <w:rsid w:val="00F82334"/>
    <w:rsid w:val="00F84626"/>
    <w:rsid w:val="00F925EB"/>
    <w:rsid w:val="00F97033"/>
    <w:rsid w:val="00FA5530"/>
    <w:rsid w:val="00FA6DD0"/>
    <w:rsid w:val="00FC28DF"/>
    <w:rsid w:val="00FC3C85"/>
    <w:rsid w:val="00FD1780"/>
    <w:rsid w:val="00FD17F4"/>
    <w:rsid w:val="00FD2297"/>
    <w:rsid w:val="00FD406D"/>
    <w:rsid w:val="00FD4EEF"/>
    <w:rsid w:val="00FD6AC6"/>
    <w:rsid w:val="00FE3136"/>
    <w:rsid w:val="00FE50A3"/>
    <w:rsid w:val="00FE5204"/>
    <w:rsid w:val="00FE604C"/>
    <w:rsid w:val="00FF1D49"/>
    <w:rsid w:val="00FF2000"/>
    <w:rsid w:val="00FF29EC"/>
    <w:rsid w:val="00FF343B"/>
    <w:rsid w:val="00FF369D"/>
    <w:rsid w:val="00FF6CA3"/>
    <w:rsid w:val="00FF6FB0"/>
    <w:rsid w:val="00FF79A8"/>
    <w:rsid w:val="05B6D577"/>
    <w:rsid w:val="069AA0E3"/>
    <w:rsid w:val="07FFD3D3"/>
    <w:rsid w:val="0B240EAF"/>
    <w:rsid w:val="13173609"/>
    <w:rsid w:val="15511BA4"/>
    <w:rsid w:val="1A172959"/>
    <w:rsid w:val="1CBF4D92"/>
    <w:rsid w:val="2497129E"/>
    <w:rsid w:val="2860AB8E"/>
    <w:rsid w:val="2FFB967E"/>
    <w:rsid w:val="31CC4DD9"/>
    <w:rsid w:val="380BAE89"/>
    <w:rsid w:val="3A3F1ACF"/>
    <w:rsid w:val="3BE13FA2"/>
    <w:rsid w:val="3C5A6419"/>
    <w:rsid w:val="3EA4202B"/>
    <w:rsid w:val="407F390E"/>
    <w:rsid w:val="418407A1"/>
    <w:rsid w:val="491E3A64"/>
    <w:rsid w:val="4BF69EA0"/>
    <w:rsid w:val="5726C435"/>
    <w:rsid w:val="5C40C457"/>
    <w:rsid w:val="5F3A7B6B"/>
    <w:rsid w:val="617B4808"/>
    <w:rsid w:val="625D1A15"/>
    <w:rsid w:val="6948C1C2"/>
    <w:rsid w:val="6D28B1AF"/>
    <w:rsid w:val="6D616F43"/>
    <w:rsid w:val="6EB73EE5"/>
    <w:rsid w:val="709C33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7D54B1"/>
  <w15:docId w15:val="{B17F33C7-39FE-477A-B0FE-FB665744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Times New Roman" w:hAnsi="Arial" w:cs="Times New Roman"/>
        <w:lang w:val="en-GB" w:eastAsia="en-GB" w:bidi="ar-SA"/>
      </w:rPr>
    </w:rPrDefault>
    <w:pPrDefault>
      <w:pPr>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40" w:line="288" w:lineRule="auto"/>
    </w:pPr>
    <w:rPr>
      <w:color w:val="0D0D0D"/>
      <w:sz w:val="24"/>
      <w:szCs w:val="24"/>
    </w:rPr>
  </w:style>
  <w:style w:type="paragraph" w:styleId="Heading1">
    <w:name w:val="heading 1"/>
    <w:basedOn w:val="Normal"/>
    <w:next w:val="Normal"/>
    <w:uiPriority w:val="9"/>
    <w:qFormat/>
    <w:pPr>
      <w:pageBreakBefore/>
      <w:spacing w:line="240" w:lineRule="auto"/>
      <w:outlineLvl w:val="0"/>
    </w:pPr>
    <w:rPr>
      <w:b/>
      <w:color w:val="104F75"/>
      <w:sz w:val="36"/>
    </w:rPr>
  </w:style>
  <w:style w:type="paragraph" w:styleId="Heading2">
    <w:name w:val="heading 2"/>
    <w:basedOn w:val="Normal"/>
    <w:next w:val="Normal"/>
    <w:uiPriority w:val="9"/>
    <w:unhideWhenUsed/>
    <w:qFormat/>
    <w:pPr>
      <w:keepNext/>
      <w:spacing w:before="480" w:line="240" w:lineRule="auto"/>
      <w:outlineLvl w:val="1"/>
    </w:pPr>
    <w:rPr>
      <w:b/>
      <w:color w:val="104F75"/>
      <w:sz w:val="32"/>
      <w:szCs w:val="32"/>
    </w:rPr>
  </w:style>
  <w:style w:type="paragraph" w:styleId="Heading3">
    <w:name w:val="heading 3"/>
    <w:basedOn w:val="Heading2"/>
    <w:next w:val="Normal"/>
    <w:uiPriority w:val="9"/>
    <w:unhideWhenUsed/>
    <w:qFormat/>
    <w:pPr>
      <w:spacing w:before="360"/>
      <w:outlineLvl w:val="2"/>
    </w:pPr>
    <w:rPr>
      <w:bCs/>
      <w:sz w:val="28"/>
      <w:szCs w:val="28"/>
    </w:rPr>
  </w:style>
  <w:style w:type="paragraph" w:styleId="Heading4">
    <w:name w:val="heading 4"/>
    <w:basedOn w:val="Heading2"/>
    <w:next w:val="Normal"/>
    <w:uiPriority w:val="9"/>
    <w:semiHidden/>
    <w:unhideWhenUsed/>
    <w:qFormat/>
    <w:pPr>
      <w:spacing w:before="240"/>
      <w:outlineLvl w:val="3"/>
    </w:pPr>
    <w:rPr>
      <w:bCs/>
      <w:sz w:val="24"/>
      <w:szCs w:val="28"/>
    </w:rPr>
  </w:style>
  <w:style w:type="paragraph" w:styleId="Heading5">
    <w:name w:val="heading 5"/>
    <w:basedOn w:val="Normal"/>
    <w:next w:val="Normal"/>
    <w:uiPriority w:val="9"/>
    <w:semiHidden/>
    <w:unhideWhenUsed/>
    <w:qFormat/>
    <w:pPr>
      <w:numPr>
        <w:ilvl w:val="4"/>
        <w:numId w:val="1"/>
      </w:numPr>
      <w:spacing w:before="240" w:after="60"/>
      <w:outlineLvl w:val="4"/>
    </w:pPr>
    <w:rPr>
      <w:rFonts w:ascii="Calibri" w:hAnsi="Calibri"/>
      <w:b/>
      <w:bCs/>
      <w:i/>
      <w:iCs/>
      <w:sz w:val="26"/>
      <w:szCs w:val="26"/>
    </w:rPr>
  </w:style>
  <w:style w:type="paragraph" w:styleId="Heading6">
    <w:name w:val="heading 6"/>
    <w:basedOn w:val="Normal"/>
    <w:next w:val="Normal"/>
    <w:uiPriority w:val="9"/>
    <w:semiHidden/>
    <w:unhideWhenUsed/>
    <w:qFormat/>
    <w:pPr>
      <w:numPr>
        <w:ilvl w:val="5"/>
        <w:numId w:val="1"/>
      </w:numPr>
      <w:spacing w:before="240" w:after="60"/>
      <w:outlineLvl w:val="5"/>
    </w:pPr>
    <w:rPr>
      <w:rFonts w:ascii="Calibri" w:hAnsi="Calibri"/>
      <w:b/>
      <w:bCs/>
      <w:szCs w:val="22"/>
    </w:rPr>
  </w:style>
  <w:style w:type="paragraph" w:styleId="Heading7">
    <w:name w:val="heading 7"/>
    <w:basedOn w:val="Normal"/>
    <w:next w:val="Normal"/>
    <w:pPr>
      <w:numPr>
        <w:ilvl w:val="6"/>
        <w:numId w:val="1"/>
      </w:numPr>
      <w:spacing w:before="240" w:after="60"/>
      <w:outlineLvl w:val="6"/>
    </w:pPr>
    <w:rPr>
      <w:rFonts w:ascii="Calibri" w:hAnsi="Calibri"/>
    </w:rPr>
  </w:style>
  <w:style w:type="paragraph" w:styleId="Heading8">
    <w:name w:val="heading 8"/>
    <w:basedOn w:val="Normal"/>
    <w:next w:val="Normal"/>
    <w:pPr>
      <w:numPr>
        <w:ilvl w:val="7"/>
        <w:numId w:val="1"/>
      </w:numPr>
      <w:spacing w:before="240" w:after="60"/>
      <w:outlineLvl w:val="7"/>
    </w:pPr>
    <w:rPr>
      <w:rFonts w:ascii="Calibri" w:hAnsi="Calibri"/>
      <w:i/>
      <w:iCs/>
    </w:rPr>
  </w:style>
  <w:style w:type="paragraph" w:styleId="Heading9">
    <w:name w:val="heading 9"/>
    <w:basedOn w:val="Normal"/>
    <w:next w:val="Normal"/>
    <w:pPr>
      <w:numPr>
        <w:ilvl w:val="8"/>
        <w:numId w:val="1"/>
      </w:num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WWOutlineListStyle1">
    <w:name w:val="WW_OutlineListStyle_1"/>
    <w:basedOn w:val="NoList"/>
    <w:pPr>
      <w:numPr>
        <w:numId w:val="1"/>
      </w:numPr>
    </w:pPr>
  </w:style>
  <w:style w:type="character" w:customStyle="1" w:styleId="Heading1Char">
    <w:name w:val="Heading 1 Char"/>
    <w:rPr>
      <w:b/>
      <w:color w:val="104F75"/>
      <w:sz w:val="36"/>
      <w:szCs w:val="24"/>
    </w:rPr>
  </w:style>
  <w:style w:type="character" w:customStyle="1" w:styleId="Heading2Char">
    <w:name w:val="Heading 2 Char"/>
    <w:rPr>
      <w:b/>
      <w:color w:val="104F75"/>
      <w:sz w:val="32"/>
      <w:szCs w:val="32"/>
    </w:rPr>
  </w:style>
  <w:style w:type="character" w:customStyle="1" w:styleId="Heading3Char">
    <w:name w:val="Heading 3 Char"/>
    <w:rPr>
      <w:b/>
      <w:bCs/>
      <w:color w:val="104F75"/>
      <w:sz w:val="28"/>
      <w:szCs w:val="28"/>
    </w:rPr>
  </w:style>
  <w:style w:type="character" w:styleId="Hyperlink">
    <w:name w:val="Hyperlink"/>
    <w:rPr>
      <w:rFonts w:ascii="Arial" w:hAnsi="Arial"/>
      <w:color w:val="0000FF"/>
      <w:sz w:val="24"/>
      <w:u w:val="single"/>
    </w:rPr>
  </w:style>
  <w:style w:type="paragraph" w:styleId="TOCHeading">
    <w:name w:val="TOC Heading"/>
    <w:basedOn w:val="Normal"/>
    <w:next w:val="Normal"/>
    <w:pPr>
      <w:pageBreakBefore/>
    </w:pPr>
    <w:rPr>
      <w:rFonts w:cs="Arial"/>
      <w:b/>
      <w:color w:val="365F91"/>
      <w:sz w:val="36"/>
      <w:szCs w:val="28"/>
      <w:lang w:eastAsia="ja-JP"/>
    </w:rPr>
  </w:style>
  <w:style w:type="paragraph" w:customStyle="1" w:styleId="TitleText">
    <w:name w:val="TitleText"/>
    <w:basedOn w:val="Normal"/>
    <w:pPr>
      <w:spacing w:before="3600" w:line="240" w:lineRule="auto"/>
    </w:pPr>
    <w:rPr>
      <w:rFonts w:cs="Arial"/>
      <w:b/>
      <w:color w:val="104F75"/>
      <w:sz w:val="92"/>
      <w:szCs w:val="92"/>
    </w:rPr>
  </w:style>
  <w:style w:type="character" w:customStyle="1" w:styleId="TitleTextChar">
    <w:name w:val="TitleText Char"/>
    <w:rPr>
      <w:rFonts w:cs="Arial"/>
      <w:b/>
      <w:color w:val="104F75"/>
      <w:sz w:val="92"/>
      <w:szCs w:val="92"/>
    </w:rPr>
  </w:style>
  <w:style w:type="paragraph" w:customStyle="1" w:styleId="SubtitleText">
    <w:name w:val="SubtitleText"/>
    <w:basedOn w:val="Normal"/>
    <w:pPr>
      <w:spacing w:after="1520"/>
    </w:pPr>
    <w:rPr>
      <w:rFonts w:cs="Arial"/>
      <w:b/>
      <w:color w:val="104F75"/>
      <w:sz w:val="48"/>
      <w:szCs w:val="48"/>
    </w:rPr>
  </w:style>
  <w:style w:type="character" w:customStyle="1" w:styleId="SubtitleTextChar">
    <w:name w:val="SubtitleText Char"/>
    <w:rPr>
      <w:rFonts w:cs="Arial"/>
      <w:b/>
      <w:color w:val="104F75"/>
      <w:sz w:val="48"/>
      <w:szCs w:val="48"/>
    </w:rPr>
  </w:style>
  <w:style w:type="paragraph" w:styleId="ListBullet">
    <w:name w:val="List Bullet"/>
    <w:basedOn w:val="ListBullet5"/>
    <w:pPr>
      <w:numPr>
        <w:numId w:val="5"/>
      </w:numPr>
      <w:contextualSpacing/>
    </w:pPr>
  </w:style>
  <w:style w:type="paragraph" w:styleId="TOC1">
    <w:name w:val="toc 1"/>
    <w:basedOn w:val="Normal"/>
    <w:next w:val="Normal"/>
    <w:autoRedefine/>
    <w:pPr>
      <w:tabs>
        <w:tab w:val="right" w:pos="9498"/>
      </w:tabs>
      <w:spacing w:after="120"/>
    </w:pPr>
  </w:style>
  <w:style w:type="paragraph" w:styleId="TOC2">
    <w:name w:val="toc 2"/>
    <w:basedOn w:val="Normal"/>
    <w:next w:val="Normal"/>
    <w:autoRedefine/>
    <w:pPr>
      <w:tabs>
        <w:tab w:val="right" w:pos="9498"/>
      </w:tabs>
      <w:spacing w:after="120"/>
      <w:ind w:left="238"/>
    </w:pPr>
  </w:style>
  <w:style w:type="paragraph" w:styleId="TOC3">
    <w:name w:val="toc 3"/>
    <w:basedOn w:val="Normal"/>
    <w:next w:val="Normal"/>
    <w:autoRedefine/>
    <w:pPr>
      <w:tabs>
        <w:tab w:val="right" w:pos="9498"/>
      </w:tabs>
      <w:spacing w:after="120"/>
      <w:ind w:left="480"/>
    </w:pPr>
  </w:style>
  <w:style w:type="paragraph" w:customStyle="1" w:styleId="CopyrightBox">
    <w:name w:val="CopyrightBox"/>
    <w:basedOn w:val="Normal"/>
  </w:style>
  <w:style w:type="character" w:customStyle="1" w:styleId="CopyrightBoxChar">
    <w:name w:val="CopyrightBox Char"/>
    <w:rPr>
      <w:color w:val="0D0D0D"/>
      <w:sz w:val="24"/>
      <w:szCs w:val="24"/>
    </w:rPr>
  </w:style>
  <w:style w:type="paragraph" w:customStyle="1" w:styleId="CopyrightSpacing">
    <w:name w:val="CopyrightSpacing"/>
    <w:basedOn w:val="Normal"/>
    <w:pPr>
      <w:spacing w:before="6000" w:after="120"/>
    </w:pPr>
  </w:style>
  <w:style w:type="character" w:customStyle="1" w:styleId="CopyrightSpacingChar">
    <w:name w:val="CopyrightSpacing Char"/>
    <w:rPr>
      <w:sz w:val="24"/>
      <w:szCs w:val="24"/>
    </w:rPr>
  </w:style>
  <w:style w:type="paragraph" w:styleId="Title">
    <w:name w:val="Title"/>
    <w:basedOn w:val="Normal"/>
    <w:next w:val="Normal"/>
    <w:uiPriority w:val="10"/>
    <w:qFormat/>
    <w:pPr>
      <w:spacing w:before="240" w:line="240" w:lineRule="auto"/>
    </w:pPr>
    <w:rPr>
      <w:b/>
      <w:color w:val="104F75"/>
      <w:sz w:val="96"/>
      <w:szCs w:val="120"/>
    </w:rPr>
  </w:style>
  <w:style w:type="character" w:customStyle="1" w:styleId="TitleChar">
    <w:name w:val="Title Char"/>
    <w:rPr>
      <w:rFonts w:ascii="Arial" w:hAnsi="Arial" w:cs="Arial"/>
      <w:b/>
      <w:color w:val="104F75"/>
      <w:sz w:val="96"/>
      <w:szCs w:val="120"/>
      <w:lang w:eastAsia="en-US"/>
    </w:rPr>
  </w:style>
  <w:style w:type="paragraph" w:styleId="TableofFigures">
    <w:name w:val="table of figures"/>
    <w:basedOn w:val="Normal"/>
    <w:next w:val="Normal"/>
    <w:pPr>
      <w:spacing w:after="120"/>
    </w:pPr>
  </w:style>
  <w:style w:type="paragraph" w:styleId="ListBullet4">
    <w:name w:val="List Bullet 4"/>
    <w:basedOn w:val="Normal"/>
    <w:pPr>
      <w:numPr>
        <w:numId w:val="4"/>
      </w:numPr>
      <w:contextualSpacing/>
    </w:pPr>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pPr>
      <w:numPr>
        <w:numId w:val="8"/>
      </w:numPr>
      <w:contextualSpacing/>
    </w:pPr>
  </w:style>
  <w:style w:type="paragraph" w:styleId="Caption">
    <w:name w:val="caption"/>
    <w:basedOn w:val="Normal"/>
    <w:next w:val="Normal"/>
    <w:pPr>
      <w:spacing w:before="120" w:after="120"/>
      <w:jc w:val="center"/>
    </w:pPr>
    <w:rPr>
      <w:b/>
      <w:bCs/>
      <w:color w:val="000000"/>
      <w:sz w:val="20"/>
      <w:szCs w:val="20"/>
    </w:rPr>
  </w:style>
  <w:style w:type="character" w:customStyle="1" w:styleId="Heading4Char">
    <w:name w:val="Heading 4 Char"/>
    <w:rPr>
      <w:b/>
      <w:bCs/>
      <w:color w:val="104F75"/>
      <w:sz w:val="24"/>
      <w:szCs w:val="28"/>
    </w:rPr>
  </w:style>
  <w:style w:type="character" w:customStyle="1" w:styleId="Heading5Char">
    <w:name w:val="Heading 5 Char"/>
    <w:rPr>
      <w:rFonts w:ascii="Calibri" w:hAnsi="Calibri"/>
      <w:b/>
      <w:bCs/>
      <w:i/>
      <w:iCs/>
      <w:color w:val="0D0D0D"/>
      <w:sz w:val="26"/>
      <w:szCs w:val="26"/>
    </w:rPr>
  </w:style>
  <w:style w:type="character" w:customStyle="1" w:styleId="Heading6Char">
    <w:name w:val="Heading 6 Char"/>
    <w:rPr>
      <w:rFonts w:ascii="Calibri" w:hAnsi="Calibri"/>
      <w:b/>
      <w:bCs/>
      <w:color w:val="0D0D0D"/>
      <w:sz w:val="24"/>
      <w:szCs w:val="22"/>
    </w:rPr>
  </w:style>
  <w:style w:type="character" w:customStyle="1" w:styleId="Heading7Char">
    <w:name w:val="Heading 7 Char"/>
    <w:rPr>
      <w:rFonts w:ascii="Calibri" w:hAnsi="Calibri"/>
      <w:color w:val="0D0D0D"/>
      <w:sz w:val="24"/>
      <w:szCs w:val="24"/>
    </w:rPr>
  </w:style>
  <w:style w:type="character" w:customStyle="1" w:styleId="Heading8Char">
    <w:name w:val="Heading 8 Char"/>
    <w:rPr>
      <w:rFonts w:ascii="Calibri" w:hAnsi="Calibri"/>
      <w:i/>
      <w:iCs/>
      <w:color w:val="0D0D0D"/>
      <w:sz w:val="24"/>
      <w:szCs w:val="24"/>
    </w:rPr>
  </w:style>
  <w:style w:type="character" w:customStyle="1" w:styleId="Heading9Char">
    <w:name w:val="Heading 9 Char"/>
    <w:rPr>
      <w:rFonts w:ascii="Cambria" w:hAnsi="Cambria"/>
      <w:color w:val="0D0D0D"/>
      <w:sz w:val="24"/>
      <w:szCs w:val="22"/>
    </w:rPr>
  </w:style>
  <w:style w:type="paragraph" w:styleId="BodyText">
    <w:name w:val="Body Text"/>
    <w:basedOn w:val="Normal"/>
    <w:pPr>
      <w:spacing w:after="120"/>
    </w:pPr>
  </w:style>
  <w:style w:type="character" w:customStyle="1" w:styleId="BodyTextChar">
    <w:name w:val="Body Text Char"/>
    <w:basedOn w:val="DefaultParagraphFont"/>
    <w:rPr>
      <w:color w:val="0D0D0D"/>
      <w:sz w:val="24"/>
      <w:szCs w:val="24"/>
    </w:rPr>
  </w:style>
  <w:style w:type="paragraph" w:customStyle="1" w:styleId="TableHeader">
    <w:name w:val="TableHeader"/>
    <w:pPr>
      <w:suppressAutoHyphens/>
      <w:spacing w:before="60" w:after="60"/>
      <w:ind w:left="57" w:right="57"/>
      <w:jc w:val="center"/>
    </w:pPr>
    <w:rPr>
      <w:b/>
      <w:color w:val="0D0D0D"/>
      <w:sz w:val="24"/>
      <w:szCs w:val="24"/>
    </w:rPr>
  </w:style>
  <w:style w:type="paragraph" w:styleId="BalloonText">
    <w:name w:val="Balloon Text"/>
    <w:basedOn w:val="Normal"/>
    <w:pPr>
      <w:spacing w:after="0" w:line="240" w:lineRule="auto"/>
    </w:pPr>
    <w:rPr>
      <w:rFonts w:ascii="Tahoma" w:hAnsi="Tahoma" w:cs="Tahoma"/>
      <w:sz w:val="16"/>
      <w:szCs w:val="16"/>
    </w:rPr>
  </w:style>
  <w:style w:type="character" w:customStyle="1" w:styleId="BalloonTextChar">
    <w:name w:val="Balloon Text Char"/>
    <w:rPr>
      <w:rFonts w:ascii="Tahoma" w:hAnsi="Tahoma" w:cs="Tahoma"/>
      <w:sz w:val="16"/>
      <w:szCs w:val="16"/>
    </w:rPr>
  </w:style>
  <w:style w:type="paragraph" w:customStyle="1" w:styleId="TableRow">
    <w:name w:val="TableRow"/>
    <w:pPr>
      <w:suppressAutoHyphens/>
      <w:spacing w:before="60" w:after="60"/>
      <w:ind w:left="57" w:right="57"/>
    </w:pPr>
    <w:rPr>
      <w:color w:val="0D0D0D"/>
      <w:sz w:val="24"/>
      <w:szCs w:val="24"/>
    </w:rPr>
  </w:style>
  <w:style w:type="character" w:customStyle="1" w:styleId="TableRowChar">
    <w:name w:val="TableRow Char"/>
    <w:rPr>
      <w:color w:val="0D0D0D"/>
      <w:sz w:val="24"/>
      <w:szCs w:val="24"/>
    </w:r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rPr>
      <w:color w:val="0D0D0D"/>
      <w:sz w:val="24"/>
      <w:szCs w:val="24"/>
    </w:rPr>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rPr>
      <w:color w:val="0D0D0D"/>
      <w:sz w:val="24"/>
      <w:szCs w:val="24"/>
    </w:rPr>
  </w:style>
  <w:style w:type="character" w:styleId="FollowedHyperlink">
    <w:name w:val="FollowedHyperlink"/>
    <w:basedOn w:val="DefaultParagraphFont"/>
    <w:rPr>
      <w:color w:val="0000FF"/>
      <w:u w:val="single"/>
    </w:rPr>
  </w:style>
  <w:style w:type="paragraph" w:styleId="FootnoteText">
    <w:name w:val="footnote text"/>
    <w:basedOn w:val="Normal"/>
    <w:pPr>
      <w:spacing w:after="60" w:line="240" w:lineRule="auto"/>
    </w:pPr>
    <w:rPr>
      <w:sz w:val="20"/>
      <w:szCs w:val="20"/>
    </w:rPr>
  </w:style>
  <w:style w:type="character" w:customStyle="1" w:styleId="FootnoteTextChar">
    <w:name w:val="Footnote Text Char"/>
    <w:basedOn w:val="DefaultParagraphFont"/>
  </w:style>
  <w:style w:type="character" w:styleId="FootnoteReference">
    <w:name w:val="footnote reference"/>
    <w:basedOn w:val="DefaultParagraphFont"/>
    <w:rPr>
      <w:position w:val="0"/>
      <w:vertAlign w:val="superscript"/>
    </w:rPr>
  </w:style>
  <w:style w:type="character" w:customStyle="1" w:styleId="RGB">
    <w:name w:val="RGB"/>
    <w:basedOn w:val="DefaultParagraphFont"/>
    <w:rPr>
      <w:b/>
      <w:bCs/>
      <w:sz w:val="20"/>
    </w:rPr>
  </w:style>
  <w:style w:type="paragraph" w:customStyle="1" w:styleId="ColouredBoxHeadline">
    <w:name w:val="Coloured Box Headline"/>
    <w:basedOn w:val="Normal"/>
    <w:pPr>
      <w:spacing w:before="120"/>
    </w:pPr>
    <w:rPr>
      <w:b/>
      <w:bCs/>
      <w:sz w:val="28"/>
      <w:szCs w:val="20"/>
    </w:rPr>
  </w:style>
  <w:style w:type="character" w:customStyle="1" w:styleId="RGBValues">
    <w:name w:val="RGB Values"/>
    <w:basedOn w:val="DefaultParagraphFont"/>
    <w:rPr>
      <w:sz w:val="20"/>
    </w:rPr>
  </w:style>
  <w:style w:type="paragraph" w:styleId="ListBullet5">
    <w:name w:val="List Bullet 5"/>
    <w:basedOn w:val="Normal"/>
  </w:style>
  <w:style w:type="character" w:styleId="CommentReference">
    <w:name w:val="annotation reference"/>
    <w:basedOn w:val="DefaultParagraphFont"/>
    <w:uiPriority w:val="99"/>
  </w:style>
  <w:style w:type="paragraph" w:styleId="CommentText">
    <w:name w:val="annotation text"/>
    <w:basedOn w:val="Normal"/>
    <w:uiPriority w:val="99"/>
    <w:pPr>
      <w:spacing w:line="240" w:lineRule="auto"/>
    </w:pPr>
    <w:rPr>
      <w:sz w:val="20"/>
      <w:szCs w:val="20"/>
    </w:rPr>
  </w:style>
  <w:style w:type="character" w:customStyle="1" w:styleId="CommentTextChar">
    <w:name w:val="Comment Text Char"/>
    <w:basedOn w:val="DefaultParagraphFont"/>
    <w:uiPriority w:val="99"/>
  </w:style>
  <w:style w:type="paragraph" w:styleId="CommentSubject">
    <w:name w:val="annotation subject"/>
    <w:basedOn w:val="CommentText"/>
    <w:next w:val="CommentText"/>
    <w:rPr>
      <w:b/>
      <w:bCs/>
    </w:rPr>
  </w:style>
  <w:style w:type="character" w:customStyle="1" w:styleId="CommentSubjectChar">
    <w:name w:val="Comment Subject Char"/>
    <w:basedOn w:val="CommentTextChar"/>
    <w:rPr>
      <w:b/>
      <w:bCs/>
    </w:rPr>
  </w:style>
  <w:style w:type="paragraph" w:customStyle="1" w:styleId="Centredembed">
    <w:name w:val="Centred embed"/>
    <w:basedOn w:val="Normal"/>
    <w:pPr>
      <w:spacing w:after="0"/>
      <w:jc w:val="center"/>
    </w:pPr>
    <w:rPr>
      <w:szCs w:val="20"/>
    </w:rPr>
  </w:style>
  <w:style w:type="paragraph" w:styleId="Date">
    <w:name w:val="Date"/>
    <w:basedOn w:val="Normal"/>
    <w:next w:val="Normal"/>
    <w:rPr>
      <w:rFonts w:cs="Arial"/>
      <w:b/>
      <w:bCs/>
      <w:color w:val="104F75"/>
      <w:sz w:val="44"/>
      <w:szCs w:val="44"/>
    </w:rPr>
  </w:style>
  <w:style w:type="character" w:customStyle="1" w:styleId="DateChar">
    <w:name w:val="Date Char"/>
    <w:basedOn w:val="DefaultParagraphFont"/>
    <w:rPr>
      <w:rFonts w:cs="Arial"/>
      <w:b/>
      <w:bCs/>
      <w:color w:val="104F75"/>
      <w:sz w:val="44"/>
      <w:szCs w:val="44"/>
    </w:rPr>
  </w:style>
  <w:style w:type="character" w:customStyle="1" w:styleId="SourceChar">
    <w:name w:val="Source Char"/>
    <w:basedOn w:val="DefaultParagraphFont"/>
  </w:style>
  <w:style w:type="paragraph" w:customStyle="1" w:styleId="Source">
    <w:name w:val="Source"/>
    <w:basedOn w:val="Normal"/>
    <w:pPr>
      <w:jc w:val="right"/>
    </w:pPr>
    <w:rPr>
      <w:sz w:val="20"/>
      <w:szCs w:val="20"/>
    </w:rPr>
  </w:style>
  <w:style w:type="paragraph" w:customStyle="1" w:styleId="DfESOutNumbered1">
    <w:name w:val="DfESOutNumbered1"/>
    <w:basedOn w:val="Normal"/>
    <w:pPr>
      <w:numPr>
        <w:numId w:val="3"/>
      </w:numPr>
    </w:pPr>
  </w:style>
  <w:style w:type="character" w:customStyle="1" w:styleId="DfESOutNumbered1Char">
    <w:name w:val="DfESOutNumbered1 Char"/>
    <w:rPr>
      <w:sz w:val="24"/>
      <w:szCs w:val="24"/>
    </w:rPr>
  </w:style>
  <w:style w:type="paragraph" w:customStyle="1" w:styleId="TableRowRight">
    <w:name w:val="TableRowRight"/>
    <w:basedOn w:val="TableRow"/>
    <w:pPr>
      <w:jc w:val="right"/>
    </w:pPr>
    <w:rPr>
      <w:szCs w:val="20"/>
    </w:rPr>
  </w:style>
  <w:style w:type="paragraph" w:customStyle="1" w:styleId="TableRowCentered">
    <w:name w:val="TableRowCentered"/>
    <w:basedOn w:val="TableRow"/>
    <w:pPr>
      <w:jc w:val="center"/>
    </w:pPr>
    <w:rPr>
      <w:szCs w:val="20"/>
    </w:rPr>
  </w:style>
  <w:style w:type="paragraph" w:customStyle="1" w:styleId="SocialMedia">
    <w:name w:val="SocialMedia"/>
    <w:basedOn w:val="Normal"/>
    <w:pPr>
      <w:tabs>
        <w:tab w:val="left" w:pos="4253"/>
        <w:tab w:val="left" w:pos="4820"/>
      </w:tabs>
      <w:spacing w:after="0" w:line="240" w:lineRule="auto"/>
      <w:ind w:firstLine="34"/>
    </w:pPr>
  </w:style>
  <w:style w:type="paragraph" w:customStyle="1" w:styleId="Reference">
    <w:name w:val="Reference"/>
    <w:basedOn w:val="Normal"/>
    <w:pPr>
      <w:tabs>
        <w:tab w:val="left" w:pos="1701"/>
      </w:tabs>
      <w:spacing w:before="240"/>
    </w:pPr>
  </w:style>
  <w:style w:type="character" w:customStyle="1" w:styleId="SocialMediaChar">
    <w:name w:val="SocialMedia Char"/>
    <w:basedOn w:val="DefaultParagraphFont"/>
    <w:rPr>
      <w:sz w:val="24"/>
      <w:szCs w:val="24"/>
    </w:rPr>
  </w:style>
  <w:style w:type="paragraph" w:customStyle="1" w:styleId="Licence">
    <w:name w:val="Licence"/>
    <w:basedOn w:val="Normal"/>
    <w:pPr>
      <w:tabs>
        <w:tab w:val="left" w:pos="1418"/>
      </w:tabs>
      <w:ind w:left="284"/>
      <w:contextualSpacing/>
    </w:pPr>
  </w:style>
  <w:style w:type="character" w:customStyle="1" w:styleId="ReferenceChar">
    <w:name w:val="Reference Char"/>
    <w:basedOn w:val="DefaultParagraphFont"/>
    <w:rPr>
      <w:color w:val="0D0D0D"/>
      <w:sz w:val="24"/>
      <w:szCs w:val="24"/>
    </w:rPr>
  </w:style>
  <w:style w:type="paragraph" w:customStyle="1" w:styleId="LicenceIntro">
    <w:name w:val="LicenceIntro"/>
    <w:basedOn w:val="Licence"/>
    <w:pPr>
      <w:spacing w:after="0"/>
      <w:ind w:left="0"/>
    </w:pPr>
    <w:rPr>
      <w:szCs w:val="20"/>
    </w:rPr>
  </w:style>
  <w:style w:type="character" w:customStyle="1" w:styleId="LicenceChar">
    <w:name w:val="Licence Char"/>
    <w:basedOn w:val="DefaultParagraphFont"/>
    <w:rPr>
      <w:sz w:val="24"/>
      <w:szCs w:val="24"/>
    </w:rPr>
  </w:style>
  <w:style w:type="paragraph" w:styleId="ListBullet2">
    <w:name w:val="List Bullet 2"/>
    <w:basedOn w:val="Normal"/>
    <w:pPr>
      <w:numPr>
        <w:numId w:val="6"/>
      </w:numPr>
      <w:tabs>
        <w:tab w:val="left" w:pos="491"/>
      </w:tabs>
      <w:contextualSpacing/>
    </w:pPr>
  </w:style>
  <w:style w:type="paragraph" w:customStyle="1" w:styleId="Logos">
    <w:name w:val="Logos"/>
    <w:basedOn w:val="Normal"/>
    <w:pPr>
      <w:pageBreakBefore/>
      <w:widowControl w:val="0"/>
    </w:pPr>
  </w:style>
  <w:style w:type="character" w:customStyle="1" w:styleId="LogosChar">
    <w:name w:val="Logos Char"/>
    <w:basedOn w:val="DefaultParagraphFont"/>
    <w:rPr>
      <w:color w:val="0D0D0D"/>
      <w:sz w:val="24"/>
      <w:szCs w:val="24"/>
    </w:rPr>
  </w:style>
  <w:style w:type="paragraph" w:styleId="ListBullet3">
    <w:name w:val="List Bullet 3"/>
    <w:basedOn w:val="Normal"/>
    <w:pPr>
      <w:numPr>
        <w:numId w:val="7"/>
      </w:numPr>
      <w:contextualSpacing/>
    </w:pPr>
  </w:style>
  <w:style w:type="paragraph" w:customStyle="1" w:styleId="DfESOutNumbered">
    <w:name w:val="DfESOutNumbered"/>
    <w:basedOn w:val="Normal"/>
    <w:pPr>
      <w:widowControl w:val="0"/>
      <w:numPr>
        <w:numId w:val="9"/>
      </w:numPr>
      <w:overflowPunct w:val="0"/>
      <w:autoSpaceDE w:val="0"/>
      <w:spacing w:line="240" w:lineRule="auto"/>
      <w:textAlignment w:val="baseline"/>
    </w:pPr>
    <w:rPr>
      <w:rFonts w:cs="Arial"/>
      <w:color w:val="auto"/>
      <w:sz w:val="22"/>
      <w:szCs w:val="20"/>
      <w:lang w:eastAsia="en-US"/>
    </w:rPr>
  </w:style>
  <w:style w:type="character" w:customStyle="1" w:styleId="DfESOutNumberedChar">
    <w:name w:val="DfESOutNumbered Char"/>
    <w:basedOn w:val="LogosChar"/>
    <w:rPr>
      <w:rFonts w:cs="Arial"/>
      <w:color w:val="0D0D0D"/>
      <w:sz w:val="22"/>
      <w:szCs w:val="24"/>
      <w:lang w:eastAsia="en-US"/>
    </w:rPr>
  </w:style>
  <w:style w:type="paragraph" w:customStyle="1" w:styleId="DeptBullets">
    <w:name w:val="DeptBullets"/>
    <w:basedOn w:val="Normal"/>
    <w:pPr>
      <w:widowControl w:val="0"/>
      <w:numPr>
        <w:numId w:val="10"/>
      </w:numPr>
      <w:overflowPunct w:val="0"/>
      <w:autoSpaceDE w:val="0"/>
      <w:spacing w:line="240" w:lineRule="auto"/>
      <w:textAlignment w:val="baseline"/>
    </w:pPr>
    <w:rPr>
      <w:color w:val="auto"/>
      <w:szCs w:val="20"/>
      <w:lang w:eastAsia="en-US"/>
    </w:rPr>
  </w:style>
  <w:style w:type="character" w:customStyle="1" w:styleId="DeptBulletsChar">
    <w:name w:val="DeptBullets Char"/>
    <w:basedOn w:val="LogosChar"/>
    <w:rPr>
      <w:color w:val="0D0D0D"/>
      <w:sz w:val="24"/>
      <w:szCs w:val="24"/>
      <w:lang w:eastAsia="en-US"/>
    </w:rPr>
  </w:style>
  <w:style w:type="paragraph" w:customStyle="1" w:styleId="TOCHeader">
    <w:name w:val="TOC Header"/>
    <w:pPr>
      <w:pageBreakBefore/>
      <w:suppressAutoHyphens/>
    </w:pPr>
    <w:rPr>
      <w:b/>
      <w:color w:val="104F75"/>
      <w:sz w:val="36"/>
      <w:szCs w:val="24"/>
    </w:rPr>
  </w:style>
  <w:style w:type="character" w:customStyle="1" w:styleId="TOCHeaderChar">
    <w:name w:val="TOC Header Char"/>
    <w:rPr>
      <w:b/>
      <w:color w:val="104F75"/>
      <w:sz w:val="36"/>
      <w:szCs w:val="24"/>
    </w:rPr>
  </w:style>
  <w:style w:type="paragraph" w:styleId="BodyTextIndent">
    <w:name w:val="Body Text Indent"/>
    <w:basedOn w:val="Normal"/>
    <w:pPr>
      <w:widowControl w:val="0"/>
      <w:overflowPunct w:val="0"/>
      <w:autoSpaceDE w:val="0"/>
      <w:spacing w:after="0" w:line="240" w:lineRule="auto"/>
      <w:ind w:left="288"/>
      <w:textAlignment w:val="baseline"/>
    </w:pPr>
    <w:rPr>
      <w:color w:val="auto"/>
      <w:szCs w:val="20"/>
      <w:lang w:eastAsia="en-US"/>
    </w:rPr>
  </w:style>
  <w:style w:type="character" w:customStyle="1" w:styleId="BodyTextIndentChar">
    <w:name w:val="Body Text Indent Char"/>
    <w:basedOn w:val="DefaultParagraphFont"/>
    <w:rPr>
      <w:sz w:val="24"/>
      <w:lang w:eastAsia="en-US"/>
    </w:rPr>
  </w:style>
  <w:style w:type="paragraph" w:customStyle="1" w:styleId="DeptOutNumbered">
    <w:name w:val="DeptOutNumbered"/>
    <w:basedOn w:val="Normal"/>
    <w:pPr>
      <w:widowControl w:val="0"/>
      <w:numPr>
        <w:numId w:val="11"/>
      </w:numPr>
      <w:overflowPunct w:val="0"/>
      <w:autoSpaceDE w:val="0"/>
      <w:spacing w:line="240" w:lineRule="auto"/>
      <w:textAlignment w:val="baseline"/>
    </w:pPr>
    <w:rPr>
      <w:color w:val="auto"/>
      <w:szCs w:val="20"/>
      <w:lang w:eastAsia="en-US"/>
    </w:rPr>
  </w:style>
  <w:style w:type="paragraph" w:customStyle="1" w:styleId="Heading">
    <w:name w:val="Heading"/>
    <w:basedOn w:val="Normal"/>
    <w:next w:val="Normal"/>
    <w:pPr>
      <w:keepNext/>
      <w:keepLines/>
      <w:widowControl w:val="0"/>
      <w:overflowPunct w:val="0"/>
      <w:autoSpaceDE w:val="0"/>
      <w:spacing w:before="240" w:line="240" w:lineRule="auto"/>
      <w:ind w:left="-720"/>
      <w:textAlignment w:val="baseline"/>
    </w:pPr>
    <w:rPr>
      <w:b/>
      <w:color w:val="auto"/>
      <w:szCs w:val="20"/>
      <w:lang w:eastAsia="en-US"/>
    </w:rPr>
  </w:style>
  <w:style w:type="paragraph" w:customStyle="1" w:styleId="MinuteTop">
    <w:name w:val="Minute Top"/>
    <w:basedOn w:val="Normal"/>
    <w:pPr>
      <w:widowControl w:val="0"/>
      <w:tabs>
        <w:tab w:val="left" w:pos="4680"/>
        <w:tab w:val="left" w:pos="5587"/>
      </w:tabs>
      <w:overflowPunct w:val="0"/>
      <w:autoSpaceDE w:val="0"/>
      <w:spacing w:after="0" w:line="240" w:lineRule="auto"/>
      <w:textAlignment w:val="baseline"/>
    </w:pPr>
    <w:rPr>
      <w:color w:val="auto"/>
      <w:szCs w:val="20"/>
      <w:lang w:eastAsia="en-US"/>
    </w:rPr>
  </w:style>
  <w:style w:type="paragraph" w:customStyle="1" w:styleId="Numbered">
    <w:name w:val="Numbered"/>
    <w:basedOn w:val="Normal"/>
    <w:pPr>
      <w:widowControl w:val="0"/>
      <w:overflowPunct w:val="0"/>
      <w:autoSpaceDE w:val="0"/>
      <w:spacing w:line="240" w:lineRule="auto"/>
      <w:textAlignment w:val="baseline"/>
    </w:pPr>
    <w:rPr>
      <w:color w:val="auto"/>
      <w:szCs w:val="20"/>
      <w:lang w:eastAsia="en-US"/>
    </w:rPr>
  </w:style>
  <w:style w:type="character" w:styleId="PageNumber">
    <w:name w:val="page number"/>
    <w:basedOn w:val="DefaultParagraphFont"/>
  </w:style>
  <w:style w:type="character" w:customStyle="1" w:styleId="PersonalComposeStyle">
    <w:name w:val="Personal Compose Style"/>
    <w:basedOn w:val="DefaultParagraphFont"/>
    <w:rPr>
      <w:rFonts w:ascii="Arial" w:hAnsi="Arial" w:cs="Arial"/>
      <w:color w:val="auto"/>
      <w:sz w:val="20"/>
    </w:rPr>
  </w:style>
  <w:style w:type="character" w:customStyle="1" w:styleId="PersonalReplyStyle">
    <w:name w:val="Personal Reply Style"/>
    <w:basedOn w:val="DefaultParagraphFont"/>
    <w:rPr>
      <w:rFonts w:ascii="Arial" w:hAnsi="Arial" w:cs="Arial"/>
      <w:color w:val="auto"/>
      <w:sz w:val="20"/>
    </w:rPr>
  </w:style>
  <w:style w:type="paragraph" w:customStyle="1" w:styleId="Sub-Heading">
    <w:name w:val="Sub-Heading"/>
    <w:basedOn w:val="Heading"/>
    <w:next w:val="Numbered"/>
    <w:pPr>
      <w:spacing w:before="0"/>
    </w:pPr>
  </w:style>
  <w:style w:type="paragraph" w:styleId="Subtitle">
    <w:name w:val="Subtitle"/>
    <w:basedOn w:val="Normal"/>
    <w:uiPriority w:val="11"/>
    <w:qFormat/>
    <w:pPr>
      <w:widowControl w:val="0"/>
      <w:overflowPunct w:val="0"/>
      <w:autoSpaceDE w:val="0"/>
      <w:spacing w:after="60" w:line="240" w:lineRule="auto"/>
      <w:jc w:val="center"/>
      <w:textAlignment w:val="baseline"/>
    </w:pPr>
    <w:rPr>
      <w:i/>
      <w:color w:val="auto"/>
      <w:szCs w:val="20"/>
      <w:lang w:eastAsia="en-US"/>
    </w:rPr>
  </w:style>
  <w:style w:type="character" w:customStyle="1" w:styleId="SubtitleChar">
    <w:name w:val="Subtitle Char"/>
    <w:basedOn w:val="DefaultParagraphFont"/>
    <w:rPr>
      <w:i/>
      <w:sz w:val="24"/>
      <w:lang w:eastAsia="en-US"/>
    </w:rPr>
  </w:style>
  <w:style w:type="paragraph" w:customStyle="1" w:styleId="DfESBullets">
    <w:name w:val="DfESBullets"/>
    <w:basedOn w:val="Normal"/>
    <w:pPr>
      <w:widowControl w:val="0"/>
      <w:numPr>
        <w:numId w:val="12"/>
      </w:numPr>
      <w:overflowPunct w:val="0"/>
      <w:autoSpaceDE w:val="0"/>
      <w:spacing w:line="240" w:lineRule="auto"/>
      <w:textAlignment w:val="baseline"/>
    </w:pPr>
    <w:rPr>
      <w:rFonts w:cs="Arial"/>
      <w:color w:val="auto"/>
      <w:sz w:val="22"/>
      <w:szCs w:val="20"/>
      <w:lang w:eastAsia="en-US"/>
    </w:rPr>
  </w:style>
  <w:style w:type="character" w:styleId="UnresolvedMention">
    <w:name w:val="Unresolved Mention"/>
    <w:basedOn w:val="DefaultParagraphFont"/>
    <w:rPr>
      <w:color w:val="605E5C"/>
      <w:shd w:val="clear" w:color="auto" w:fill="E1DFDD"/>
    </w:rPr>
  </w:style>
  <w:style w:type="numbering" w:customStyle="1" w:styleId="WWOutlineListStyle">
    <w:name w:val="WW_OutlineListStyle"/>
    <w:basedOn w:val="NoList"/>
    <w:pPr>
      <w:numPr>
        <w:numId w:val="2"/>
      </w:numPr>
    </w:pPr>
  </w:style>
  <w:style w:type="numbering" w:customStyle="1" w:styleId="LFO3">
    <w:name w:val="LFO3"/>
    <w:basedOn w:val="NoList"/>
    <w:pPr>
      <w:numPr>
        <w:numId w:val="3"/>
      </w:numPr>
    </w:pPr>
  </w:style>
  <w:style w:type="numbering" w:customStyle="1" w:styleId="LFO4">
    <w:name w:val="LFO4"/>
    <w:basedOn w:val="NoList"/>
    <w:pPr>
      <w:numPr>
        <w:numId w:val="4"/>
      </w:numPr>
    </w:pPr>
  </w:style>
  <w:style w:type="numbering" w:customStyle="1" w:styleId="LFO6">
    <w:name w:val="LFO6"/>
    <w:basedOn w:val="NoList"/>
    <w:pPr>
      <w:numPr>
        <w:numId w:val="5"/>
      </w:numPr>
    </w:pPr>
  </w:style>
  <w:style w:type="numbering" w:customStyle="1" w:styleId="LFO9">
    <w:name w:val="LFO9"/>
    <w:basedOn w:val="NoList"/>
    <w:pPr>
      <w:numPr>
        <w:numId w:val="6"/>
      </w:numPr>
    </w:pPr>
  </w:style>
  <w:style w:type="numbering" w:customStyle="1" w:styleId="LFO10">
    <w:name w:val="LFO10"/>
    <w:basedOn w:val="NoList"/>
    <w:pPr>
      <w:numPr>
        <w:numId w:val="7"/>
      </w:numPr>
    </w:pPr>
  </w:style>
  <w:style w:type="numbering" w:customStyle="1" w:styleId="LFO25">
    <w:name w:val="LFO25"/>
    <w:basedOn w:val="NoList"/>
    <w:pPr>
      <w:numPr>
        <w:numId w:val="8"/>
      </w:numPr>
    </w:pPr>
  </w:style>
  <w:style w:type="numbering" w:customStyle="1" w:styleId="LFO28">
    <w:name w:val="LFO28"/>
    <w:basedOn w:val="NoList"/>
    <w:pPr>
      <w:numPr>
        <w:numId w:val="9"/>
      </w:numPr>
    </w:pPr>
  </w:style>
  <w:style w:type="numbering" w:customStyle="1" w:styleId="LFO30">
    <w:name w:val="LFO30"/>
    <w:basedOn w:val="NoList"/>
    <w:pPr>
      <w:numPr>
        <w:numId w:val="10"/>
      </w:numPr>
    </w:pPr>
  </w:style>
  <w:style w:type="numbering" w:customStyle="1" w:styleId="LFO34">
    <w:name w:val="LFO34"/>
    <w:basedOn w:val="NoList"/>
    <w:pPr>
      <w:numPr>
        <w:numId w:val="11"/>
      </w:numPr>
    </w:pPr>
  </w:style>
  <w:style w:type="numbering" w:customStyle="1" w:styleId="LFO36">
    <w:name w:val="LFO36"/>
    <w:basedOn w:val="NoList"/>
    <w:pPr>
      <w:numPr>
        <w:numId w:val="12"/>
      </w:numPr>
    </w:pPr>
  </w:style>
  <w:style w:type="paragraph" w:styleId="Revision">
    <w:name w:val="Revision"/>
    <w:hidden/>
    <w:uiPriority w:val="99"/>
    <w:semiHidden/>
    <w:rsid w:val="00115538"/>
    <w:pPr>
      <w:autoSpaceDN/>
    </w:pPr>
    <w:rPr>
      <w:color w:val="0D0D0D"/>
      <w:sz w:val="24"/>
      <w:szCs w:val="24"/>
    </w:rPr>
  </w:style>
  <w:style w:type="character" w:styleId="Mention">
    <w:name w:val="Mention"/>
    <w:basedOn w:val="DefaultParagraphFont"/>
    <w:uiPriority w:val="99"/>
    <w:unhideWhenUsed/>
    <w:rsid w:val="00E726A6"/>
    <w:rPr>
      <w:color w:val="2B579A"/>
      <w:shd w:val="clear" w:color="auto" w:fill="E1DFDD"/>
    </w:rPr>
  </w:style>
  <w:style w:type="table" w:styleId="TableGrid">
    <w:name w:val="Table Grid"/>
    <w:basedOn w:val="TableNormal"/>
    <w:uiPriority w:val="39"/>
    <w:rsid w:val="009539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locked/>
    <w:rsid w:val="00721B51"/>
    <w:rPr>
      <w:color w:val="0D0D0D"/>
      <w:sz w:val="24"/>
      <w:szCs w:val="24"/>
    </w:rPr>
  </w:style>
  <w:style w:type="character" w:customStyle="1" w:styleId="ui-provider">
    <w:name w:val="ui-provider"/>
    <w:basedOn w:val="DefaultParagraphFont"/>
    <w:rsid w:val="00287FA8"/>
  </w:style>
  <w:style w:type="paragraph" w:styleId="NormalWeb">
    <w:name w:val="Normal (Web)"/>
    <w:basedOn w:val="Normal"/>
    <w:uiPriority w:val="99"/>
    <w:unhideWhenUsed/>
    <w:rsid w:val="003F4243"/>
    <w:pPr>
      <w:suppressAutoHyphens w:val="0"/>
      <w:autoSpaceDN/>
      <w:spacing w:before="100" w:beforeAutospacing="1" w:after="100" w:afterAutospacing="1" w:line="240" w:lineRule="auto"/>
    </w:pPr>
    <w:rPr>
      <w:rFonts w:ascii="Times New Roman" w:hAnsi="Times New Roman"/>
      <w:color w:val="auto"/>
    </w:rPr>
  </w:style>
  <w:style w:type="character" w:styleId="Emphasis">
    <w:name w:val="Emphasis"/>
    <w:basedOn w:val="DefaultParagraphFont"/>
    <w:uiPriority w:val="20"/>
    <w:qFormat/>
    <w:rsid w:val="00820844"/>
    <w:rPr>
      <w:i/>
      <w:iCs/>
    </w:rPr>
  </w:style>
  <w:style w:type="character" w:styleId="Strong">
    <w:name w:val="Strong"/>
    <w:basedOn w:val="DefaultParagraphFont"/>
    <w:uiPriority w:val="22"/>
    <w:qFormat/>
    <w:rsid w:val="001D631C"/>
    <w:rPr>
      <w:b/>
      <w:bCs/>
    </w:rPr>
  </w:style>
  <w:style w:type="character" w:customStyle="1" w:styleId="overflow-hidden">
    <w:name w:val="overflow-hidden"/>
    <w:basedOn w:val="DefaultParagraphFont"/>
    <w:rsid w:val="001D631C"/>
  </w:style>
  <w:style w:type="paragraph" w:customStyle="1" w:styleId="Default">
    <w:name w:val="Default"/>
    <w:rsid w:val="00EB6344"/>
    <w:pPr>
      <w:autoSpaceDE w:val="0"/>
      <w:adjustRightInd w:val="0"/>
    </w:pPr>
    <w:rPr>
      <w:rFonts w:cs="Arial"/>
      <w:color w:val="000000"/>
      <w:sz w:val="24"/>
      <w:szCs w:val="24"/>
    </w:rPr>
  </w:style>
  <w:style w:type="paragraph" w:customStyle="1" w:styleId="pdq2pgselectionanchorcontainer">
    <w:name w:val="pdq2pg_selectionanchorcontainer"/>
    <w:basedOn w:val="Normal"/>
    <w:rsid w:val="00EF798E"/>
    <w:pPr>
      <w:suppressAutoHyphens w:val="0"/>
      <w:autoSpaceDN/>
      <w:spacing w:before="100" w:beforeAutospacing="1" w:after="100" w:afterAutospacing="1" w:line="240" w:lineRule="auto"/>
    </w:pPr>
    <w:rPr>
      <w:rFonts w:ascii="Times New Roman" w:hAnsi="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8529493">
      <w:bodyDiv w:val="1"/>
      <w:marLeft w:val="0"/>
      <w:marRight w:val="0"/>
      <w:marTop w:val="0"/>
      <w:marBottom w:val="0"/>
      <w:divBdr>
        <w:top w:val="none" w:sz="0" w:space="0" w:color="auto"/>
        <w:left w:val="none" w:sz="0" w:space="0" w:color="auto"/>
        <w:bottom w:val="none" w:sz="0" w:space="0" w:color="auto"/>
        <w:right w:val="none" w:sz="0" w:space="0" w:color="auto"/>
      </w:divBdr>
    </w:div>
    <w:div w:id="482548929">
      <w:bodyDiv w:val="1"/>
      <w:marLeft w:val="0"/>
      <w:marRight w:val="0"/>
      <w:marTop w:val="0"/>
      <w:marBottom w:val="0"/>
      <w:divBdr>
        <w:top w:val="none" w:sz="0" w:space="0" w:color="auto"/>
        <w:left w:val="none" w:sz="0" w:space="0" w:color="auto"/>
        <w:bottom w:val="none" w:sz="0" w:space="0" w:color="auto"/>
        <w:right w:val="none" w:sz="0" w:space="0" w:color="auto"/>
      </w:divBdr>
    </w:div>
    <w:div w:id="575168801">
      <w:bodyDiv w:val="1"/>
      <w:marLeft w:val="0"/>
      <w:marRight w:val="0"/>
      <w:marTop w:val="0"/>
      <w:marBottom w:val="0"/>
      <w:divBdr>
        <w:top w:val="none" w:sz="0" w:space="0" w:color="auto"/>
        <w:left w:val="none" w:sz="0" w:space="0" w:color="auto"/>
        <w:bottom w:val="none" w:sz="0" w:space="0" w:color="auto"/>
        <w:right w:val="none" w:sz="0" w:space="0" w:color="auto"/>
      </w:divBdr>
    </w:div>
    <w:div w:id="621691917">
      <w:bodyDiv w:val="1"/>
      <w:marLeft w:val="0"/>
      <w:marRight w:val="0"/>
      <w:marTop w:val="0"/>
      <w:marBottom w:val="0"/>
      <w:divBdr>
        <w:top w:val="none" w:sz="0" w:space="0" w:color="auto"/>
        <w:left w:val="none" w:sz="0" w:space="0" w:color="auto"/>
        <w:bottom w:val="none" w:sz="0" w:space="0" w:color="auto"/>
        <w:right w:val="none" w:sz="0" w:space="0" w:color="auto"/>
      </w:divBdr>
    </w:div>
    <w:div w:id="812528885">
      <w:bodyDiv w:val="1"/>
      <w:marLeft w:val="0"/>
      <w:marRight w:val="0"/>
      <w:marTop w:val="0"/>
      <w:marBottom w:val="0"/>
      <w:divBdr>
        <w:top w:val="none" w:sz="0" w:space="0" w:color="auto"/>
        <w:left w:val="none" w:sz="0" w:space="0" w:color="auto"/>
        <w:bottom w:val="none" w:sz="0" w:space="0" w:color="auto"/>
        <w:right w:val="none" w:sz="0" w:space="0" w:color="auto"/>
      </w:divBdr>
    </w:div>
    <w:div w:id="854927685">
      <w:bodyDiv w:val="1"/>
      <w:marLeft w:val="0"/>
      <w:marRight w:val="0"/>
      <w:marTop w:val="0"/>
      <w:marBottom w:val="0"/>
      <w:divBdr>
        <w:top w:val="none" w:sz="0" w:space="0" w:color="auto"/>
        <w:left w:val="none" w:sz="0" w:space="0" w:color="auto"/>
        <w:bottom w:val="none" w:sz="0" w:space="0" w:color="auto"/>
        <w:right w:val="none" w:sz="0" w:space="0" w:color="auto"/>
      </w:divBdr>
    </w:div>
    <w:div w:id="1225601447">
      <w:bodyDiv w:val="1"/>
      <w:marLeft w:val="0"/>
      <w:marRight w:val="0"/>
      <w:marTop w:val="0"/>
      <w:marBottom w:val="0"/>
      <w:divBdr>
        <w:top w:val="none" w:sz="0" w:space="0" w:color="auto"/>
        <w:left w:val="none" w:sz="0" w:space="0" w:color="auto"/>
        <w:bottom w:val="none" w:sz="0" w:space="0" w:color="auto"/>
        <w:right w:val="none" w:sz="0" w:space="0" w:color="auto"/>
      </w:divBdr>
    </w:div>
    <w:div w:id="1323578641">
      <w:bodyDiv w:val="1"/>
      <w:marLeft w:val="0"/>
      <w:marRight w:val="0"/>
      <w:marTop w:val="0"/>
      <w:marBottom w:val="0"/>
      <w:divBdr>
        <w:top w:val="none" w:sz="0" w:space="0" w:color="auto"/>
        <w:left w:val="none" w:sz="0" w:space="0" w:color="auto"/>
        <w:bottom w:val="none" w:sz="0" w:space="0" w:color="auto"/>
        <w:right w:val="none" w:sz="0" w:space="0" w:color="auto"/>
      </w:divBdr>
      <w:divsChild>
        <w:div w:id="1822186850">
          <w:marLeft w:val="0"/>
          <w:marRight w:val="0"/>
          <w:marTop w:val="0"/>
          <w:marBottom w:val="0"/>
          <w:divBdr>
            <w:top w:val="none" w:sz="0" w:space="0" w:color="auto"/>
            <w:left w:val="none" w:sz="0" w:space="0" w:color="auto"/>
            <w:bottom w:val="none" w:sz="0" w:space="0" w:color="auto"/>
            <w:right w:val="none" w:sz="0" w:space="0" w:color="auto"/>
          </w:divBdr>
          <w:divsChild>
            <w:div w:id="1498231898">
              <w:marLeft w:val="0"/>
              <w:marRight w:val="0"/>
              <w:marTop w:val="0"/>
              <w:marBottom w:val="0"/>
              <w:divBdr>
                <w:top w:val="none" w:sz="0" w:space="0" w:color="auto"/>
                <w:left w:val="none" w:sz="0" w:space="0" w:color="auto"/>
                <w:bottom w:val="none" w:sz="0" w:space="0" w:color="auto"/>
                <w:right w:val="none" w:sz="0" w:space="0" w:color="auto"/>
              </w:divBdr>
              <w:divsChild>
                <w:div w:id="138347979">
                  <w:marLeft w:val="0"/>
                  <w:marRight w:val="0"/>
                  <w:marTop w:val="0"/>
                  <w:marBottom w:val="0"/>
                  <w:divBdr>
                    <w:top w:val="none" w:sz="0" w:space="0" w:color="auto"/>
                    <w:left w:val="none" w:sz="0" w:space="0" w:color="auto"/>
                    <w:bottom w:val="none" w:sz="0" w:space="0" w:color="auto"/>
                    <w:right w:val="none" w:sz="0" w:space="0" w:color="auto"/>
                  </w:divBdr>
                  <w:divsChild>
                    <w:div w:id="46774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861425">
          <w:marLeft w:val="0"/>
          <w:marRight w:val="0"/>
          <w:marTop w:val="0"/>
          <w:marBottom w:val="0"/>
          <w:divBdr>
            <w:top w:val="none" w:sz="0" w:space="0" w:color="auto"/>
            <w:left w:val="none" w:sz="0" w:space="0" w:color="auto"/>
            <w:bottom w:val="none" w:sz="0" w:space="0" w:color="auto"/>
            <w:right w:val="none" w:sz="0" w:space="0" w:color="auto"/>
          </w:divBdr>
          <w:divsChild>
            <w:div w:id="1095054657">
              <w:marLeft w:val="0"/>
              <w:marRight w:val="0"/>
              <w:marTop w:val="0"/>
              <w:marBottom w:val="0"/>
              <w:divBdr>
                <w:top w:val="none" w:sz="0" w:space="0" w:color="auto"/>
                <w:left w:val="none" w:sz="0" w:space="0" w:color="auto"/>
                <w:bottom w:val="none" w:sz="0" w:space="0" w:color="auto"/>
                <w:right w:val="none" w:sz="0" w:space="0" w:color="auto"/>
              </w:divBdr>
              <w:divsChild>
                <w:div w:id="2009095790">
                  <w:marLeft w:val="0"/>
                  <w:marRight w:val="0"/>
                  <w:marTop w:val="0"/>
                  <w:marBottom w:val="0"/>
                  <w:divBdr>
                    <w:top w:val="none" w:sz="0" w:space="0" w:color="auto"/>
                    <w:left w:val="none" w:sz="0" w:space="0" w:color="auto"/>
                    <w:bottom w:val="none" w:sz="0" w:space="0" w:color="auto"/>
                    <w:right w:val="none" w:sz="0" w:space="0" w:color="auto"/>
                  </w:divBdr>
                  <w:divsChild>
                    <w:div w:id="34605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9032095">
      <w:bodyDiv w:val="1"/>
      <w:marLeft w:val="0"/>
      <w:marRight w:val="0"/>
      <w:marTop w:val="0"/>
      <w:marBottom w:val="0"/>
      <w:divBdr>
        <w:top w:val="none" w:sz="0" w:space="0" w:color="auto"/>
        <w:left w:val="none" w:sz="0" w:space="0" w:color="auto"/>
        <w:bottom w:val="none" w:sz="0" w:space="0" w:color="auto"/>
        <w:right w:val="none" w:sz="0" w:space="0" w:color="auto"/>
      </w:divBdr>
    </w:div>
    <w:div w:id="1575892934">
      <w:bodyDiv w:val="1"/>
      <w:marLeft w:val="0"/>
      <w:marRight w:val="0"/>
      <w:marTop w:val="0"/>
      <w:marBottom w:val="0"/>
      <w:divBdr>
        <w:top w:val="none" w:sz="0" w:space="0" w:color="auto"/>
        <w:left w:val="none" w:sz="0" w:space="0" w:color="auto"/>
        <w:bottom w:val="none" w:sz="0" w:space="0" w:color="auto"/>
        <w:right w:val="none" w:sz="0" w:space="0" w:color="auto"/>
      </w:divBdr>
      <w:divsChild>
        <w:div w:id="482895273">
          <w:marLeft w:val="0"/>
          <w:marRight w:val="0"/>
          <w:marTop w:val="0"/>
          <w:marBottom w:val="0"/>
          <w:divBdr>
            <w:top w:val="none" w:sz="0" w:space="0" w:color="auto"/>
            <w:left w:val="none" w:sz="0" w:space="0" w:color="auto"/>
            <w:bottom w:val="none" w:sz="0" w:space="0" w:color="auto"/>
            <w:right w:val="none" w:sz="0" w:space="0" w:color="auto"/>
          </w:divBdr>
          <w:divsChild>
            <w:div w:id="578707974">
              <w:marLeft w:val="0"/>
              <w:marRight w:val="0"/>
              <w:marTop w:val="0"/>
              <w:marBottom w:val="0"/>
              <w:divBdr>
                <w:top w:val="none" w:sz="0" w:space="0" w:color="auto"/>
                <w:left w:val="none" w:sz="0" w:space="0" w:color="auto"/>
                <w:bottom w:val="none" w:sz="0" w:space="0" w:color="auto"/>
                <w:right w:val="none" w:sz="0" w:space="0" w:color="auto"/>
              </w:divBdr>
              <w:divsChild>
                <w:div w:id="1368868102">
                  <w:marLeft w:val="0"/>
                  <w:marRight w:val="0"/>
                  <w:marTop w:val="0"/>
                  <w:marBottom w:val="0"/>
                  <w:divBdr>
                    <w:top w:val="none" w:sz="0" w:space="0" w:color="auto"/>
                    <w:left w:val="none" w:sz="0" w:space="0" w:color="auto"/>
                    <w:bottom w:val="none" w:sz="0" w:space="0" w:color="auto"/>
                    <w:right w:val="none" w:sz="0" w:space="0" w:color="auto"/>
                  </w:divBdr>
                  <w:divsChild>
                    <w:div w:id="124407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1550299">
          <w:marLeft w:val="0"/>
          <w:marRight w:val="0"/>
          <w:marTop w:val="0"/>
          <w:marBottom w:val="0"/>
          <w:divBdr>
            <w:top w:val="none" w:sz="0" w:space="0" w:color="auto"/>
            <w:left w:val="none" w:sz="0" w:space="0" w:color="auto"/>
            <w:bottom w:val="none" w:sz="0" w:space="0" w:color="auto"/>
            <w:right w:val="none" w:sz="0" w:space="0" w:color="auto"/>
          </w:divBdr>
          <w:divsChild>
            <w:div w:id="1653178016">
              <w:marLeft w:val="0"/>
              <w:marRight w:val="0"/>
              <w:marTop w:val="0"/>
              <w:marBottom w:val="0"/>
              <w:divBdr>
                <w:top w:val="none" w:sz="0" w:space="0" w:color="auto"/>
                <w:left w:val="none" w:sz="0" w:space="0" w:color="auto"/>
                <w:bottom w:val="none" w:sz="0" w:space="0" w:color="auto"/>
                <w:right w:val="none" w:sz="0" w:space="0" w:color="auto"/>
              </w:divBdr>
              <w:divsChild>
                <w:div w:id="1554268477">
                  <w:marLeft w:val="0"/>
                  <w:marRight w:val="0"/>
                  <w:marTop w:val="0"/>
                  <w:marBottom w:val="0"/>
                  <w:divBdr>
                    <w:top w:val="none" w:sz="0" w:space="0" w:color="auto"/>
                    <w:left w:val="none" w:sz="0" w:space="0" w:color="auto"/>
                    <w:bottom w:val="none" w:sz="0" w:space="0" w:color="auto"/>
                    <w:right w:val="none" w:sz="0" w:space="0" w:color="auto"/>
                  </w:divBdr>
                  <w:divsChild>
                    <w:div w:id="968440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5158218">
      <w:bodyDiv w:val="1"/>
      <w:marLeft w:val="0"/>
      <w:marRight w:val="0"/>
      <w:marTop w:val="0"/>
      <w:marBottom w:val="0"/>
      <w:divBdr>
        <w:top w:val="none" w:sz="0" w:space="0" w:color="auto"/>
        <w:left w:val="none" w:sz="0" w:space="0" w:color="auto"/>
        <w:bottom w:val="none" w:sz="0" w:space="0" w:color="auto"/>
        <w:right w:val="none" w:sz="0" w:space="0" w:color="auto"/>
      </w:divBdr>
    </w:div>
    <w:div w:id="1738473965">
      <w:bodyDiv w:val="1"/>
      <w:marLeft w:val="0"/>
      <w:marRight w:val="0"/>
      <w:marTop w:val="0"/>
      <w:marBottom w:val="0"/>
      <w:divBdr>
        <w:top w:val="none" w:sz="0" w:space="0" w:color="auto"/>
        <w:left w:val="none" w:sz="0" w:space="0" w:color="auto"/>
        <w:bottom w:val="none" w:sz="0" w:space="0" w:color="auto"/>
        <w:right w:val="none" w:sz="0" w:space="0" w:color="auto"/>
      </w:divBdr>
      <w:divsChild>
        <w:div w:id="2101828243">
          <w:marLeft w:val="0"/>
          <w:marRight w:val="0"/>
          <w:marTop w:val="0"/>
          <w:marBottom w:val="0"/>
          <w:divBdr>
            <w:top w:val="none" w:sz="0" w:space="0" w:color="auto"/>
            <w:left w:val="none" w:sz="0" w:space="0" w:color="auto"/>
            <w:bottom w:val="none" w:sz="0" w:space="0" w:color="auto"/>
            <w:right w:val="none" w:sz="0" w:space="0" w:color="auto"/>
          </w:divBdr>
          <w:divsChild>
            <w:div w:id="2045671259">
              <w:marLeft w:val="0"/>
              <w:marRight w:val="0"/>
              <w:marTop w:val="0"/>
              <w:marBottom w:val="0"/>
              <w:divBdr>
                <w:top w:val="none" w:sz="0" w:space="0" w:color="auto"/>
                <w:left w:val="none" w:sz="0" w:space="0" w:color="auto"/>
                <w:bottom w:val="none" w:sz="0" w:space="0" w:color="auto"/>
                <w:right w:val="none" w:sz="0" w:space="0" w:color="auto"/>
              </w:divBdr>
              <w:divsChild>
                <w:div w:id="1208222697">
                  <w:marLeft w:val="0"/>
                  <w:marRight w:val="0"/>
                  <w:marTop w:val="0"/>
                  <w:marBottom w:val="0"/>
                  <w:divBdr>
                    <w:top w:val="none" w:sz="0" w:space="0" w:color="auto"/>
                    <w:left w:val="none" w:sz="0" w:space="0" w:color="auto"/>
                    <w:bottom w:val="none" w:sz="0" w:space="0" w:color="auto"/>
                    <w:right w:val="none" w:sz="0" w:space="0" w:color="auto"/>
                  </w:divBdr>
                  <w:divsChild>
                    <w:div w:id="35608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346617">
          <w:marLeft w:val="0"/>
          <w:marRight w:val="0"/>
          <w:marTop w:val="0"/>
          <w:marBottom w:val="0"/>
          <w:divBdr>
            <w:top w:val="none" w:sz="0" w:space="0" w:color="auto"/>
            <w:left w:val="none" w:sz="0" w:space="0" w:color="auto"/>
            <w:bottom w:val="none" w:sz="0" w:space="0" w:color="auto"/>
            <w:right w:val="none" w:sz="0" w:space="0" w:color="auto"/>
          </w:divBdr>
          <w:divsChild>
            <w:div w:id="843009679">
              <w:marLeft w:val="0"/>
              <w:marRight w:val="0"/>
              <w:marTop w:val="0"/>
              <w:marBottom w:val="0"/>
              <w:divBdr>
                <w:top w:val="none" w:sz="0" w:space="0" w:color="auto"/>
                <w:left w:val="none" w:sz="0" w:space="0" w:color="auto"/>
                <w:bottom w:val="none" w:sz="0" w:space="0" w:color="auto"/>
                <w:right w:val="none" w:sz="0" w:space="0" w:color="auto"/>
              </w:divBdr>
              <w:divsChild>
                <w:div w:id="1288781846">
                  <w:marLeft w:val="0"/>
                  <w:marRight w:val="0"/>
                  <w:marTop w:val="0"/>
                  <w:marBottom w:val="0"/>
                  <w:divBdr>
                    <w:top w:val="none" w:sz="0" w:space="0" w:color="auto"/>
                    <w:left w:val="none" w:sz="0" w:space="0" w:color="auto"/>
                    <w:bottom w:val="none" w:sz="0" w:space="0" w:color="auto"/>
                    <w:right w:val="none" w:sz="0" w:space="0" w:color="auto"/>
                  </w:divBdr>
                  <w:divsChild>
                    <w:div w:id="1541547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622722">
      <w:bodyDiv w:val="1"/>
      <w:marLeft w:val="0"/>
      <w:marRight w:val="0"/>
      <w:marTop w:val="0"/>
      <w:marBottom w:val="0"/>
      <w:divBdr>
        <w:top w:val="none" w:sz="0" w:space="0" w:color="auto"/>
        <w:left w:val="none" w:sz="0" w:space="0" w:color="auto"/>
        <w:bottom w:val="none" w:sz="0" w:space="0" w:color="auto"/>
        <w:right w:val="none" w:sz="0" w:space="0" w:color="auto"/>
      </w:divBdr>
    </w:div>
    <w:div w:id="1776711148">
      <w:bodyDiv w:val="1"/>
      <w:marLeft w:val="0"/>
      <w:marRight w:val="0"/>
      <w:marTop w:val="0"/>
      <w:marBottom w:val="0"/>
      <w:divBdr>
        <w:top w:val="none" w:sz="0" w:space="0" w:color="auto"/>
        <w:left w:val="none" w:sz="0" w:space="0" w:color="auto"/>
        <w:bottom w:val="none" w:sz="0" w:space="0" w:color="auto"/>
        <w:right w:val="none" w:sz="0" w:space="0" w:color="auto"/>
      </w:divBdr>
      <w:divsChild>
        <w:div w:id="2049449247">
          <w:marLeft w:val="0"/>
          <w:marRight w:val="0"/>
          <w:marTop w:val="0"/>
          <w:marBottom w:val="0"/>
          <w:divBdr>
            <w:top w:val="none" w:sz="0" w:space="0" w:color="auto"/>
            <w:left w:val="none" w:sz="0" w:space="0" w:color="auto"/>
            <w:bottom w:val="none" w:sz="0" w:space="0" w:color="auto"/>
            <w:right w:val="none" w:sz="0" w:space="0" w:color="auto"/>
          </w:divBdr>
          <w:divsChild>
            <w:div w:id="910576375">
              <w:marLeft w:val="0"/>
              <w:marRight w:val="0"/>
              <w:marTop w:val="0"/>
              <w:marBottom w:val="0"/>
              <w:divBdr>
                <w:top w:val="none" w:sz="0" w:space="0" w:color="auto"/>
                <w:left w:val="none" w:sz="0" w:space="0" w:color="auto"/>
                <w:bottom w:val="none" w:sz="0" w:space="0" w:color="auto"/>
                <w:right w:val="none" w:sz="0" w:space="0" w:color="auto"/>
              </w:divBdr>
              <w:divsChild>
                <w:div w:id="1019967745">
                  <w:marLeft w:val="0"/>
                  <w:marRight w:val="0"/>
                  <w:marTop w:val="0"/>
                  <w:marBottom w:val="0"/>
                  <w:divBdr>
                    <w:top w:val="none" w:sz="0" w:space="0" w:color="auto"/>
                    <w:left w:val="none" w:sz="0" w:space="0" w:color="auto"/>
                    <w:bottom w:val="none" w:sz="0" w:space="0" w:color="auto"/>
                    <w:right w:val="none" w:sz="0" w:space="0" w:color="auto"/>
                  </w:divBdr>
                  <w:divsChild>
                    <w:div w:id="2066834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0550288">
          <w:marLeft w:val="0"/>
          <w:marRight w:val="0"/>
          <w:marTop w:val="0"/>
          <w:marBottom w:val="0"/>
          <w:divBdr>
            <w:top w:val="none" w:sz="0" w:space="0" w:color="auto"/>
            <w:left w:val="none" w:sz="0" w:space="0" w:color="auto"/>
            <w:bottom w:val="none" w:sz="0" w:space="0" w:color="auto"/>
            <w:right w:val="none" w:sz="0" w:space="0" w:color="auto"/>
          </w:divBdr>
          <w:divsChild>
            <w:div w:id="1109351843">
              <w:marLeft w:val="0"/>
              <w:marRight w:val="0"/>
              <w:marTop w:val="0"/>
              <w:marBottom w:val="0"/>
              <w:divBdr>
                <w:top w:val="none" w:sz="0" w:space="0" w:color="auto"/>
                <w:left w:val="none" w:sz="0" w:space="0" w:color="auto"/>
                <w:bottom w:val="none" w:sz="0" w:space="0" w:color="auto"/>
                <w:right w:val="none" w:sz="0" w:space="0" w:color="auto"/>
              </w:divBdr>
              <w:divsChild>
                <w:div w:id="937176879">
                  <w:marLeft w:val="0"/>
                  <w:marRight w:val="0"/>
                  <w:marTop w:val="0"/>
                  <w:marBottom w:val="0"/>
                  <w:divBdr>
                    <w:top w:val="none" w:sz="0" w:space="0" w:color="auto"/>
                    <w:left w:val="none" w:sz="0" w:space="0" w:color="auto"/>
                    <w:bottom w:val="none" w:sz="0" w:space="0" w:color="auto"/>
                    <w:right w:val="none" w:sz="0" w:space="0" w:color="auto"/>
                  </w:divBdr>
                  <w:divsChild>
                    <w:div w:id="109937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3779799">
      <w:bodyDiv w:val="1"/>
      <w:marLeft w:val="0"/>
      <w:marRight w:val="0"/>
      <w:marTop w:val="0"/>
      <w:marBottom w:val="0"/>
      <w:divBdr>
        <w:top w:val="none" w:sz="0" w:space="0" w:color="auto"/>
        <w:left w:val="none" w:sz="0" w:space="0" w:color="auto"/>
        <w:bottom w:val="none" w:sz="0" w:space="0" w:color="auto"/>
        <w:right w:val="none" w:sz="0" w:space="0" w:color="auto"/>
      </w:divBdr>
    </w:div>
    <w:div w:id="1988825017">
      <w:bodyDiv w:val="1"/>
      <w:marLeft w:val="0"/>
      <w:marRight w:val="0"/>
      <w:marTop w:val="0"/>
      <w:marBottom w:val="0"/>
      <w:divBdr>
        <w:top w:val="none" w:sz="0" w:space="0" w:color="auto"/>
        <w:left w:val="none" w:sz="0" w:space="0" w:color="auto"/>
        <w:bottom w:val="none" w:sz="0" w:space="0" w:color="auto"/>
        <w:right w:val="none" w:sz="0" w:space="0" w:color="auto"/>
      </w:divBdr>
    </w:div>
    <w:div w:id="20917336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educationendowmentfoundation.org.uk/support-for-schools/school-planning-support/1-high-quality-teachin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bera.ac.uk/publication/food-banks-in-schools" TargetMode="External"/><Relationship Id="rId4" Type="http://schemas.openxmlformats.org/officeDocument/2006/relationships/settings" Target="settings.xml"/><Relationship Id="rId9" Type="http://schemas.openxmlformats.org/officeDocument/2006/relationships/hyperlink" Target="https://educationendowmentfoundation.org.uk/education-evidence/early-years-toolkit/communication-and-language-approach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1C89C-5773-46C9-BEBA-8DF90A977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315</TotalTime>
  <Pages>16</Pages>
  <Words>5829</Words>
  <Characters>33229</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Pupil premium strategy statement</vt:lpstr>
    </vt:vector>
  </TitlesOfParts>
  <Company/>
  <LinksUpToDate>false</LinksUpToDate>
  <CharactersWithSpaces>38981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Pupil premium strategy statement</dc:title>
  <dc:subject/>
  <dc:creator>Department for Education</dc:creator>
  <cp:keywords/>
  <dc:description/>
  <cp:lastModifiedBy>Head</cp:lastModifiedBy>
  <cp:revision>20</cp:revision>
  <cp:lastPrinted>2025-11-10T09:16:00Z</cp:lastPrinted>
  <dcterms:created xsi:type="dcterms:W3CDTF">2026-09-24T14:24:00Z</dcterms:created>
  <dcterms:modified xsi:type="dcterms:W3CDTF">2026-10-19T08:21:00Z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IWP Document</vt:lpwstr>
  </property>
  <property fmtid="{D5CDD505-2E9C-101B-9397-08002B2CF9AE}" pid="3" name="ContentTypeId">
    <vt:lpwstr>0x0101006FBD534E0B2648409800B3ECF3893BDA</vt:lpwstr>
  </property>
  <property fmtid="{D5CDD505-2E9C-101B-9397-08002B2CF9AE}" pid="4" name="IWPGroupOOB">
    <vt:lpwstr>Communications Directorate</vt:lpwstr>
  </property>
  <property fmtid="{D5CDD505-2E9C-101B-9397-08002B2CF9AE}" pid="5" name="_dlc_DocIdItemGuid">
    <vt:lpwstr>f1dd1af3-30bb-446e-af34-5327635f4b16</vt:lpwstr>
  </property>
  <property fmtid="{D5CDD505-2E9C-101B-9397-08002B2CF9AE}" pid="6" name="IWPOrganisationalUnit">
    <vt:lpwstr>3;#DfE|cc08a6d4-dfde-4d0f-bd85-069ebcef80d5</vt:lpwstr>
  </property>
  <property fmtid="{D5CDD505-2E9C-101B-9397-08002B2CF9AE}" pid="7" name="IWPOwner">
    <vt:lpwstr>1;#DfE|a484111e-5b24-4ad9-9778-c536c8c88985</vt:lpwstr>
  </property>
  <property fmtid="{D5CDD505-2E9C-101B-9397-08002B2CF9AE}" pid="8" name="IWPSubject">
    <vt:lpwstr/>
  </property>
  <property fmtid="{D5CDD505-2E9C-101B-9397-08002B2CF9AE}" pid="9" name="IWPFunction">
    <vt:lpwstr/>
  </property>
  <property fmtid="{D5CDD505-2E9C-101B-9397-08002B2CF9AE}" pid="10" name="IWPSiteType">
    <vt:lpwstr/>
  </property>
  <property fmtid="{D5CDD505-2E9C-101B-9397-08002B2CF9AE}" pid="11" name="IWPRightsProtectiveMarking">
    <vt:lpwstr>2;#Official|0884c477-2e62-47ea-b19c-5af6e91124c5</vt:lpwstr>
  </property>
  <property fmtid="{D5CDD505-2E9C-101B-9397-08002B2CF9AE}" pid="12" name="Site">
    <vt:lpwstr>22;#Communic​ati​ons|60b3cc5e-d979-4a7a-b73d-c058e341a548</vt:lpwstr>
  </property>
</Properties>
</file>